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54EF9" w:rsidP="004A68FF" w:rsidRDefault="00125BCE" w14:paraId="15CA152F" w14:textId="77777777">
      <w:pPr>
        <w:pStyle w:val="Heading1"/>
        <w:spacing w:before="5120"/>
        <w:ind w:left="0" w:firstLine="0"/>
        <w:jc w:val="center"/>
        <w:rPr>
          <w:bCs/>
          <w:sz w:val="52"/>
          <w:szCs w:val="52"/>
        </w:rPr>
      </w:pPr>
      <w:bookmarkStart w:name="_Toc323645280" w:id="0"/>
      <w:bookmarkStart w:name="_Toc323806622" w:id="1"/>
      <w:r>
        <w:rPr>
          <w:sz w:val="52"/>
        </w:rPr>
        <w:t>Parker University</w:t>
      </w:r>
      <w:r>
        <w:rPr>
          <w:sz w:val="52"/>
        </w:rPr>
        <w:br/>
      </w:r>
      <w:r>
        <w:rPr>
          <w:sz w:val="52"/>
        </w:rPr>
        <w:t xml:space="preserve">Research </w:t>
      </w:r>
      <w:r w:rsidRPr="00E55A1F" w:rsidR="00984C25">
        <w:rPr>
          <w:bCs/>
          <w:sz w:val="52"/>
          <w:szCs w:val="52"/>
        </w:rPr>
        <w:t>Protocol Template</w:t>
      </w:r>
      <w:bookmarkEnd w:id="0"/>
      <w:bookmarkEnd w:id="1"/>
    </w:p>
    <w:p w:rsidR="00F50F78" w:rsidP="008746D6" w:rsidRDefault="008746D6" w14:paraId="049B6A92" w14:textId="08DCC0B7">
      <w:pPr>
        <w:jc w:val="center"/>
      </w:pPr>
      <w:r>
        <w:rPr>
          <w:i/>
          <w:iCs/>
        </w:rPr>
        <w:t>{Replace with your study title}</w:t>
      </w:r>
    </w:p>
    <w:p w:rsidR="00F50F78" w:rsidP="00F50F78" w:rsidRDefault="00F50F78" w14:paraId="595402E2" w14:textId="77777777"/>
    <w:p w:rsidR="00F50F78" w:rsidP="00F50F78" w:rsidRDefault="00F50F78" w14:paraId="06FF7983" w14:textId="77777777"/>
    <w:p w:rsidR="00F50F78" w:rsidP="00F50F78" w:rsidRDefault="00F50F78" w14:paraId="11E54F2A" w14:textId="77777777"/>
    <w:p w:rsidR="00F50F78" w:rsidP="00F50F78" w:rsidRDefault="00F50F78" w14:paraId="251AB70E" w14:textId="77777777"/>
    <w:p w:rsidR="00F50F78" w:rsidP="00F50F78" w:rsidRDefault="00F50F78" w14:paraId="0CED61CA" w14:textId="77777777"/>
    <w:p w:rsidR="00F50F78" w:rsidP="00F50F78" w:rsidRDefault="00F50F78" w14:paraId="09CD43B9" w14:textId="77777777"/>
    <w:p w:rsidR="00F50F78" w:rsidP="00F50F78" w:rsidRDefault="00F50F78" w14:paraId="22ABD2AC" w14:textId="77777777"/>
    <w:p w:rsidR="00F50F78" w:rsidP="00F50F78" w:rsidRDefault="00F50F78" w14:paraId="34BDC862" w14:textId="77777777"/>
    <w:p w:rsidR="00F50F78" w:rsidP="00F50F78" w:rsidRDefault="00F50F78" w14:paraId="6FBD1E68" w14:textId="77777777"/>
    <w:p w:rsidR="00F50F78" w:rsidP="00F50F78" w:rsidRDefault="00F50F78" w14:paraId="45446E92" w14:textId="77777777"/>
    <w:p w:rsidR="00F50F78" w:rsidP="00F50F78" w:rsidRDefault="00F50F78" w14:paraId="6D52BB5E" w14:textId="77777777"/>
    <w:p w:rsidR="00F50F78" w:rsidP="00F50F78" w:rsidRDefault="00F50F78" w14:paraId="19EAE74F" w14:textId="77777777"/>
    <w:p w:rsidR="00F50F78" w:rsidP="00F50F78" w:rsidRDefault="00F50F78" w14:paraId="63B87360" w14:textId="77777777"/>
    <w:p w:rsidR="00F50F78" w:rsidP="00F50F78" w:rsidRDefault="00F50F78" w14:paraId="362F1420" w14:textId="77777777"/>
    <w:p w:rsidR="00F50F78" w:rsidP="00F50F78" w:rsidRDefault="00F50F78" w14:paraId="4723D8D4" w14:textId="77777777"/>
    <w:p w:rsidR="00F50F78" w:rsidP="00F50F78" w:rsidRDefault="00F50F78" w14:paraId="4542289D" w14:textId="714B3872"/>
    <w:p w:rsidR="000417E8" w:rsidP="00F50F78" w:rsidRDefault="000417E8" w14:paraId="6DC15DCE" w14:textId="2E38935C"/>
    <w:p w:rsidR="000417E8" w:rsidP="00F50F78" w:rsidRDefault="000417E8" w14:paraId="4B79FD13" w14:textId="21EE94C6"/>
    <w:p w:rsidR="00F50F78" w:rsidP="00F50F78" w:rsidRDefault="00F50F78" w14:paraId="161CE295" w14:textId="77777777"/>
    <w:p w:rsidR="00F50F78" w:rsidP="00F50F78" w:rsidRDefault="00F50F78" w14:paraId="36427705" w14:textId="77777777"/>
    <w:p w:rsidR="00F50F78" w:rsidP="00F50F78" w:rsidRDefault="00F50F78" w14:paraId="2EDCC286" w14:textId="77777777"/>
    <w:p w:rsidRPr="00FC5DA4" w:rsidR="00F50F78" w:rsidP="00F50F78" w:rsidRDefault="00FC5DA4" w14:paraId="661F61FF" w14:textId="77777777">
      <w:pPr>
        <w:rPr>
          <w:sz w:val="14"/>
        </w:rPr>
      </w:pPr>
      <w:r>
        <w:rPr>
          <w:sz w:val="14"/>
        </w:rPr>
        <w:t xml:space="preserve">Adapted from: </w:t>
      </w:r>
      <w:r w:rsidR="00894BD1">
        <w:rPr>
          <w:sz w:val="14"/>
        </w:rPr>
        <w:t>NCCIH Clinical Research Toolbox, Protocol Templates (</w:t>
      </w:r>
      <w:hyperlink w:history="1" r:id="rId12">
        <w:r w:rsidRPr="00F334AC" w:rsidR="00894BD1">
          <w:rPr>
            <w:rStyle w:val="Hyperlink"/>
            <w:sz w:val="14"/>
          </w:rPr>
          <w:t>https://nccih.nih.gov/grants/toolbox</w:t>
        </w:r>
      </w:hyperlink>
      <w:r w:rsidR="00894BD1">
        <w:rPr>
          <w:sz w:val="14"/>
        </w:rPr>
        <w:t xml:space="preserve">) &amp; </w:t>
      </w:r>
      <w:r w:rsidR="00894BD1">
        <w:rPr>
          <w:sz w:val="14"/>
        </w:rPr>
        <w:br/>
      </w:r>
      <w:r w:rsidR="00894BD1">
        <w:rPr>
          <w:sz w:val="14"/>
        </w:rPr>
        <w:t xml:space="preserve">World Health Organization (WHO), </w:t>
      </w:r>
      <w:r w:rsidR="006C70DC">
        <w:rPr>
          <w:sz w:val="14"/>
        </w:rPr>
        <w:t>Recommended</w:t>
      </w:r>
      <w:r w:rsidR="00894BD1">
        <w:rPr>
          <w:sz w:val="14"/>
        </w:rPr>
        <w:t xml:space="preserve"> format for a Research Protocol (</w:t>
      </w:r>
      <w:r w:rsidRPr="00894BD1" w:rsidR="00894BD1">
        <w:rPr>
          <w:sz w:val="14"/>
        </w:rPr>
        <w:t>http://www.who.int/rpc/research_ethics/format_rp/en/</w:t>
      </w:r>
      <w:r w:rsidR="00894BD1">
        <w:rPr>
          <w:sz w:val="14"/>
        </w:rPr>
        <w:t>)</w:t>
      </w:r>
    </w:p>
    <w:p w:rsidRPr="00952FC9" w:rsidR="00E54EF9" w:rsidP="00E9160A" w:rsidRDefault="00E54EF9" w14:paraId="5CFF733D" w14:textId="6E5E6FE6">
      <w:pPr>
        <w:pStyle w:val="Heading1"/>
        <w:jc w:val="center"/>
        <w:rPr>
          <w:b w:val="0"/>
          <w:bCs/>
          <w:i/>
          <w:sz w:val="32"/>
        </w:rPr>
      </w:pPr>
      <w:r w:rsidRPr="00952FC9">
        <w:rPr>
          <w:b w:val="0"/>
          <w:bCs/>
        </w:rPr>
        <w:br w:type="page"/>
      </w:r>
      <w:bookmarkStart w:name="_Toc323806623" w:id="2"/>
      <w:r w:rsidRPr="00952FC9">
        <w:rPr>
          <w:b w:val="0"/>
          <w:bCs/>
          <w:i/>
          <w:sz w:val="32"/>
        </w:rPr>
        <w:lastRenderedPageBreak/>
        <w:t>PREFACE</w:t>
      </w:r>
      <w:bookmarkEnd w:id="2"/>
    </w:p>
    <w:p w:rsidRPr="00E55A1F" w:rsidR="00E54EF9" w:rsidP="00E54EF9" w:rsidRDefault="00125BCE" w14:paraId="4EF4D1D0" w14:textId="77777777">
      <w:pPr>
        <w:pStyle w:val="BodyText"/>
        <w:rPr>
          <w:rFonts w:ascii="Times New Roman" w:hAnsi="Times New Roman" w:cs="Times New Roman"/>
          <w:i/>
          <w:iCs/>
          <w:sz w:val="24"/>
          <w:szCs w:val="24"/>
        </w:rPr>
      </w:pPr>
      <w:r>
        <w:rPr>
          <w:rFonts w:ascii="Times New Roman" w:hAnsi="Times New Roman" w:cs="Times New Roman"/>
          <w:i/>
          <w:iCs/>
          <w:sz w:val="24"/>
          <w:szCs w:val="24"/>
        </w:rPr>
        <w:t>I</w:t>
      </w:r>
      <w:r w:rsidRPr="00E55A1F" w:rsidR="00E54EF9">
        <w:rPr>
          <w:rFonts w:ascii="Times New Roman" w:hAnsi="Times New Roman" w:cs="Times New Roman"/>
          <w:i/>
          <w:iCs/>
          <w:sz w:val="24"/>
          <w:szCs w:val="24"/>
        </w:rPr>
        <w:t>nstructions and explanatory text are indicated by italics</w:t>
      </w:r>
      <w:r>
        <w:rPr>
          <w:rFonts w:ascii="Times New Roman" w:hAnsi="Times New Roman" w:cs="Times New Roman"/>
          <w:i/>
          <w:iCs/>
          <w:sz w:val="24"/>
          <w:szCs w:val="24"/>
        </w:rPr>
        <w:t xml:space="preserve">, </w:t>
      </w:r>
      <w:r w:rsidRPr="00481577">
        <w:rPr>
          <w:rFonts w:ascii="Times New Roman" w:hAnsi="Times New Roman" w:cs="Times New Roman"/>
          <w:i/>
          <w:iCs/>
          <w:sz w:val="24"/>
          <w:szCs w:val="24"/>
          <w:highlight w:val="yellow"/>
        </w:rPr>
        <w:t xml:space="preserve">please </w:t>
      </w:r>
      <w:r w:rsidRPr="00481577" w:rsidR="00E54EF9">
        <w:rPr>
          <w:rFonts w:ascii="Times New Roman" w:hAnsi="Times New Roman" w:cs="Times New Roman"/>
          <w:i/>
          <w:iCs/>
          <w:sz w:val="24"/>
          <w:szCs w:val="24"/>
          <w:highlight w:val="yellow"/>
        </w:rPr>
        <w:t>replace in your protocol with appropriate text.</w:t>
      </w:r>
      <w:r w:rsidRPr="00E55A1F" w:rsidR="00E54EF9">
        <w:rPr>
          <w:rFonts w:ascii="Times New Roman" w:hAnsi="Times New Roman" w:cs="Times New Roman"/>
          <w:i/>
          <w:iCs/>
          <w:sz w:val="24"/>
          <w:szCs w:val="24"/>
        </w:rPr>
        <w:t xml:space="preserve"> Section headings and template text formatted in regular type should be included in your protocol document as provided in the template.</w:t>
      </w:r>
    </w:p>
    <w:p w:rsidRPr="00E55A1F" w:rsidR="00057955" w:rsidRDefault="00E54EF9" w14:paraId="2121EC8F" w14:textId="77777777">
      <w:pPr>
        <w:pStyle w:val="BodyText"/>
        <w:rPr>
          <w:rFonts w:ascii="Times New Roman" w:hAnsi="Times New Roman" w:cs="Times New Roman"/>
          <w:i/>
          <w:iCs/>
          <w:sz w:val="24"/>
          <w:szCs w:val="24"/>
        </w:rPr>
      </w:pPr>
      <w:r w:rsidRPr="00E55A1F">
        <w:rPr>
          <w:rFonts w:ascii="Times New Roman" w:hAnsi="Times New Roman" w:cs="Times New Roman"/>
          <w:i/>
          <w:iCs/>
          <w:sz w:val="24"/>
          <w:szCs w:val="24"/>
        </w:rPr>
        <w:t>The goal of this template is to provide a general format applicable to all</w:t>
      </w:r>
      <w:r w:rsidRPr="00E55A1F" w:rsidR="00AD2A62">
        <w:rPr>
          <w:rFonts w:ascii="Times New Roman" w:hAnsi="Times New Roman" w:cs="Times New Roman"/>
          <w:i/>
          <w:iCs/>
          <w:sz w:val="24"/>
          <w:szCs w:val="24"/>
        </w:rPr>
        <w:t xml:space="preserve"> </w:t>
      </w:r>
      <w:r w:rsidR="00125BCE">
        <w:rPr>
          <w:rFonts w:ascii="Times New Roman" w:hAnsi="Times New Roman" w:cs="Times New Roman"/>
          <w:i/>
          <w:iCs/>
          <w:sz w:val="24"/>
          <w:szCs w:val="24"/>
        </w:rPr>
        <w:t>research projects</w:t>
      </w:r>
      <w:r w:rsidRPr="00E55A1F" w:rsidR="00744B13">
        <w:rPr>
          <w:rFonts w:ascii="Times New Roman" w:hAnsi="Times New Roman" w:cs="Times New Roman"/>
          <w:i/>
          <w:iCs/>
          <w:sz w:val="24"/>
          <w:szCs w:val="24"/>
        </w:rPr>
        <w:t xml:space="preserve">. </w:t>
      </w:r>
    </w:p>
    <w:p w:rsidR="00125BCE" w:rsidRDefault="00125BCE" w14:paraId="2D7CF52E" w14:textId="77777777">
      <w:pPr>
        <w:pStyle w:val="BodyText"/>
        <w:rPr>
          <w:rFonts w:ascii="Times New Roman" w:hAnsi="Times New Roman" w:cs="Times New Roman"/>
          <w:i/>
          <w:iCs/>
          <w:sz w:val="24"/>
          <w:szCs w:val="24"/>
        </w:rPr>
      </w:pPr>
    </w:p>
    <w:p w:rsidRPr="00E55A1F" w:rsidR="00125BCE" w:rsidP="00125BCE" w:rsidRDefault="00125BCE" w14:paraId="2DD6A746" w14:textId="77777777">
      <w:pPr>
        <w:pStyle w:val="Heading1"/>
        <w:spacing w:after="360"/>
        <w:jc w:val="center"/>
        <w:rPr>
          <w:sz w:val="32"/>
        </w:rPr>
      </w:pPr>
      <w:r>
        <w:rPr>
          <w:sz w:val="32"/>
        </w:rPr>
        <w:t>PROTOCOL CHANGES</w:t>
      </w:r>
    </w:p>
    <w:p w:rsidR="00125BCE" w:rsidP="00125BCE" w:rsidRDefault="00125BCE" w14:paraId="1EDBFFCC" w14:textId="77777777">
      <w:pPr>
        <w:pStyle w:val="BodyText"/>
        <w:rPr>
          <w:rFonts w:ascii="Times New Roman" w:hAnsi="Times New Roman" w:cs="Times New Roman"/>
          <w:i/>
          <w:iCs/>
          <w:sz w:val="24"/>
          <w:szCs w:val="24"/>
        </w:rPr>
      </w:pPr>
      <w:r w:rsidRPr="00E55A1F">
        <w:rPr>
          <w:rFonts w:ascii="Times New Roman" w:hAnsi="Times New Roman" w:cs="Times New Roman"/>
          <w:i/>
          <w:iCs/>
          <w:sz w:val="24"/>
          <w:szCs w:val="24"/>
        </w:rPr>
        <w:t>As you can see the version number and date are on the bottom of each page. When making changes to an approved and “final” protocol, please provide a summary of the changes</w:t>
      </w:r>
      <w:r w:rsidRPr="00125BCE">
        <w:rPr>
          <w:rFonts w:ascii="Times New Roman" w:hAnsi="Times New Roman" w:cs="Times New Roman"/>
          <w:i/>
          <w:iCs/>
          <w:sz w:val="24"/>
          <w:szCs w:val="24"/>
        </w:rPr>
        <w:t xml:space="preserve"> </w:t>
      </w:r>
      <w:r w:rsidRPr="00E55A1F">
        <w:rPr>
          <w:rFonts w:ascii="Times New Roman" w:hAnsi="Times New Roman" w:cs="Times New Roman"/>
          <w:i/>
          <w:iCs/>
          <w:sz w:val="24"/>
          <w:szCs w:val="24"/>
        </w:rPr>
        <w:t>with the date</w:t>
      </w:r>
      <w:r>
        <w:rPr>
          <w:rFonts w:ascii="Times New Roman" w:hAnsi="Times New Roman" w:cs="Times New Roman"/>
          <w:i/>
          <w:iCs/>
          <w:sz w:val="24"/>
          <w:szCs w:val="24"/>
        </w:rPr>
        <w:t xml:space="preserve"> and</w:t>
      </w:r>
      <w:r w:rsidRPr="00E55A1F">
        <w:rPr>
          <w:rFonts w:ascii="Times New Roman" w:hAnsi="Times New Roman" w:cs="Times New Roman"/>
          <w:i/>
          <w:iCs/>
          <w:sz w:val="24"/>
          <w:szCs w:val="24"/>
        </w:rPr>
        <w:t xml:space="preserve"> </w:t>
      </w:r>
      <w:r>
        <w:rPr>
          <w:rFonts w:ascii="Times New Roman" w:hAnsi="Times New Roman" w:cs="Times New Roman"/>
          <w:i/>
          <w:iCs/>
          <w:sz w:val="24"/>
          <w:szCs w:val="24"/>
        </w:rPr>
        <w:t>IRB approval(s)</w:t>
      </w:r>
      <w:r w:rsidRPr="00E55A1F">
        <w:rPr>
          <w:rFonts w:ascii="Times New Roman" w:hAnsi="Times New Roman" w:cs="Times New Roman"/>
          <w:i/>
          <w:iCs/>
          <w:sz w:val="24"/>
          <w:szCs w:val="24"/>
        </w:rPr>
        <w:t>.</w:t>
      </w:r>
    </w:p>
    <w:p w:rsidR="00125BCE" w:rsidP="00125BCE" w:rsidRDefault="00125BCE" w14:paraId="78F10701" w14:textId="77777777">
      <w:pPr>
        <w:pStyle w:val="BodyText"/>
        <w:contextualSpacing/>
      </w:pPr>
    </w:p>
    <w:p w:rsidRPr="00640473" w:rsidR="00125BCE" w:rsidP="00125BCE" w:rsidRDefault="00125BCE" w14:paraId="51A69FA8" w14:textId="77777777">
      <w:pPr>
        <w:pStyle w:val="BodyText"/>
        <w:contextualSpacing/>
        <w:rPr>
          <w:b/>
        </w:rPr>
      </w:pPr>
      <w:r w:rsidRPr="00640473">
        <w:rPr>
          <w:b/>
        </w:rPr>
        <w:t>Version Number:</w:t>
      </w:r>
    </w:p>
    <w:p w:rsidRPr="00640473" w:rsidR="00125BCE" w:rsidP="00125BCE" w:rsidRDefault="00125BCE" w14:paraId="0047D843" w14:textId="77777777">
      <w:pPr>
        <w:pStyle w:val="BodyText"/>
        <w:contextualSpacing/>
        <w:rPr>
          <w:b/>
        </w:rPr>
      </w:pPr>
      <w:r w:rsidRPr="00640473">
        <w:rPr>
          <w:b/>
        </w:rPr>
        <w:t>Version Date:</w:t>
      </w:r>
    </w:p>
    <w:p w:rsidRPr="00640473" w:rsidR="00125BCE" w:rsidP="00125BCE" w:rsidRDefault="00125BCE" w14:paraId="5F4028DA" w14:textId="77777777">
      <w:pPr>
        <w:pStyle w:val="BodyText"/>
        <w:contextualSpacing/>
        <w:rPr>
          <w:b/>
        </w:rPr>
      </w:pPr>
      <w:r w:rsidRPr="00640473">
        <w:rPr>
          <w:b/>
        </w:rPr>
        <w:t>IRB Approval:</w:t>
      </w:r>
    </w:p>
    <w:p w:rsidRPr="00640473" w:rsidR="00125BCE" w:rsidP="00125BCE" w:rsidRDefault="00125BCE" w14:paraId="3B6C1AF9" w14:textId="77777777">
      <w:pPr>
        <w:pStyle w:val="BodyText"/>
        <w:contextualSpacing/>
        <w:rPr>
          <w:b/>
        </w:rPr>
      </w:pPr>
      <w:r w:rsidRPr="00640473">
        <w:rPr>
          <w:b/>
        </w:rPr>
        <w:t xml:space="preserve">Summary of Revisions Made: </w:t>
      </w:r>
    </w:p>
    <w:p w:rsidRPr="00E55A1F" w:rsidR="00984C25" w:rsidP="00E9160A" w:rsidRDefault="002B5F16" w14:paraId="3D539A46" w14:textId="77777777">
      <w:pPr>
        <w:pStyle w:val="Heading1"/>
        <w:spacing w:after="360"/>
        <w:jc w:val="center"/>
        <w:rPr>
          <w:sz w:val="32"/>
        </w:rPr>
      </w:pPr>
      <w:r w:rsidRPr="00E55A1F">
        <w:br w:type="page"/>
      </w:r>
      <w:r w:rsidR="00125BCE">
        <w:rPr>
          <w:sz w:val="32"/>
        </w:rPr>
        <w:lastRenderedPageBreak/>
        <w:t>STUDY TEAM</w:t>
      </w:r>
      <w:r w:rsidR="00A11A49">
        <w:rPr>
          <w:sz w:val="32"/>
        </w:rPr>
        <w:t xml:space="preserve"> ROSTER</w:t>
      </w:r>
    </w:p>
    <w:p w:rsidRPr="00A11A49" w:rsidR="00640473" w:rsidP="00A11A49" w:rsidRDefault="00A11A49" w14:paraId="4B5244C6" w14:textId="77777777">
      <w:pPr>
        <w:pStyle w:val="Default"/>
        <w:ind w:left="720"/>
        <w:jc w:val="center"/>
        <w:rPr>
          <w:sz w:val="22"/>
          <w:szCs w:val="22"/>
        </w:rPr>
      </w:pPr>
      <w:r w:rsidRPr="00E55A1F">
        <w:t>(</w:t>
      </w:r>
      <w:r w:rsidRPr="00A11A49">
        <w:t xml:space="preserve">Include team role, university affiliation, degrees / certification, address, telephone, PHRP certification date, and e-mail address of each individual listed. Roles include: </w:t>
      </w:r>
      <w:r w:rsidRPr="00A11A49" w:rsidR="00640473">
        <w:rPr>
          <w:sz w:val="22"/>
          <w:szCs w:val="22"/>
        </w:rPr>
        <w:t>Team Lead</w:t>
      </w:r>
      <w:r w:rsidRPr="00A11A49">
        <w:rPr>
          <w:sz w:val="22"/>
          <w:szCs w:val="22"/>
        </w:rPr>
        <w:t xml:space="preserve">, </w:t>
      </w:r>
      <w:r w:rsidRPr="00A11A49" w:rsidR="00640473">
        <w:rPr>
          <w:sz w:val="22"/>
          <w:szCs w:val="22"/>
        </w:rPr>
        <w:t>Mentor / Facilitator</w:t>
      </w:r>
      <w:r w:rsidRPr="00A11A49">
        <w:rPr>
          <w:sz w:val="22"/>
          <w:szCs w:val="22"/>
        </w:rPr>
        <w:t>, L</w:t>
      </w:r>
      <w:r w:rsidRPr="00A11A49" w:rsidR="00640473">
        <w:rPr>
          <w:sz w:val="22"/>
          <w:szCs w:val="22"/>
        </w:rPr>
        <w:t>ead Writer</w:t>
      </w:r>
      <w:r w:rsidRPr="00A11A49">
        <w:rPr>
          <w:sz w:val="22"/>
          <w:szCs w:val="22"/>
        </w:rPr>
        <w:t xml:space="preserve">, </w:t>
      </w:r>
      <w:r w:rsidRPr="00A11A49" w:rsidR="00640473">
        <w:rPr>
          <w:sz w:val="22"/>
          <w:szCs w:val="22"/>
        </w:rPr>
        <w:t>Task Manager</w:t>
      </w:r>
      <w:r w:rsidRPr="00A11A49">
        <w:rPr>
          <w:sz w:val="22"/>
          <w:szCs w:val="22"/>
        </w:rPr>
        <w:t xml:space="preserve">, </w:t>
      </w:r>
      <w:r w:rsidRPr="00A11A49" w:rsidR="00640473">
        <w:rPr>
          <w:sz w:val="22"/>
          <w:szCs w:val="22"/>
        </w:rPr>
        <w:t>Data Manager</w:t>
      </w:r>
      <w:r w:rsidRPr="00A11A49">
        <w:rPr>
          <w:sz w:val="22"/>
          <w:szCs w:val="22"/>
        </w:rPr>
        <w:t>)</w:t>
      </w:r>
    </w:p>
    <w:tbl>
      <w:tblPr>
        <w:tblStyle w:val="TableGrid"/>
        <w:tblW w:w="10260" w:type="dxa"/>
        <w:tblInd w:w="-95" w:type="dxa"/>
        <w:tblLayout w:type="fixed"/>
        <w:tblLook w:val="06A0" w:firstRow="1" w:lastRow="0" w:firstColumn="1" w:lastColumn="0" w:noHBand="1" w:noVBand="1"/>
      </w:tblPr>
      <w:tblGrid>
        <w:gridCol w:w="2700"/>
        <w:gridCol w:w="1530"/>
        <w:gridCol w:w="3690"/>
        <w:gridCol w:w="2340"/>
      </w:tblGrid>
      <w:tr w:rsidRPr="00730929" w:rsidR="00FA77FD" w:rsidTr="00FA77FD" w14:paraId="6AE687C7" w14:textId="77777777">
        <w:tc>
          <w:tcPr>
            <w:tcW w:w="2700" w:type="dxa"/>
          </w:tcPr>
          <w:p w:rsidRPr="00FA77FD" w:rsidR="00FA77FD" w:rsidP="00FA77FD" w:rsidRDefault="00FA77FD" w14:paraId="28DAAFDF" w14:textId="586A2C37">
            <w:pPr>
              <w:pStyle w:val="NoSpacing"/>
              <w:rPr>
                <w:b/>
                <w:bCs/>
              </w:rPr>
            </w:pPr>
            <w:r w:rsidRPr="00FA77FD">
              <w:rPr>
                <w:b/>
                <w:bCs/>
              </w:rPr>
              <w:t>Name</w:t>
            </w:r>
            <w:r>
              <w:rPr>
                <w:b/>
                <w:bCs/>
              </w:rPr>
              <w:t xml:space="preserve">, </w:t>
            </w:r>
            <w:r>
              <w:rPr>
                <w:b/>
                <w:bCs/>
              </w:rPr>
              <w:br/>
            </w:r>
            <w:r>
              <w:rPr>
                <w:b/>
                <w:bCs/>
              </w:rPr>
              <w:t>Degrees / Certification</w:t>
            </w:r>
          </w:p>
        </w:tc>
        <w:tc>
          <w:tcPr>
            <w:tcW w:w="1530" w:type="dxa"/>
          </w:tcPr>
          <w:p w:rsidRPr="00FA77FD" w:rsidR="00FA77FD" w:rsidP="00FA77FD" w:rsidRDefault="00FA77FD" w14:paraId="6899BC0D" w14:textId="06B70505">
            <w:pPr>
              <w:pStyle w:val="NoSpacing"/>
              <w:rPr>
                <w:b/>
                <w:bCs/>
              </w:rPr>
            </w:pPr>
            <w:r>
              <w:rPr>
                <w:b/>
                <w:bCs/>
              </w:rPr>
              <w:t xml:space="preserve">Team </w:t>
            </w:r>
            <w:r w:rsidRPr="00FA77FD">
              <w:rPr>
                <w:b/>
                <w:bCs/>
              </w:rPr>
              <w:t>Role</w:t>
            </w:r>
          </w:p>
        </w:tc>
        <w:tc>
          <w:tcPr>
            <w:tcW w:w="3690" w:type="dxa"/>
          </w:tcPr>
          <w:p w:rsidRPr="00FA77FD" w:rsidR="00FA77FD" w:rsidP="00FA77FD" w:rsidRDefault="00FA77FD" w14:paraId="6CD027D8" w14:textId="45654C92">
            <w:pPr>
              <w:pStyle w:val="NoSpacing"/>
              <w:rPr>
                <w:b/>
                <w:bCs/>
              </w:rPr>
            </w:pPr>
            <w:r>
              <w:rPr>
                <w:b/>
                <w:bCs/>
              </w:rPr>
              <w:t>University Affiliation</w:t>
            </w:r>
            <w:r>
              <w:rPr>
                <w:b/>
                <w:bCs/>
              </w:rPr>
              <w:br/>
            </w:r>
            <w:r>
              <w:rPr>
                <w:b/>
                <w:bCs/>
              </w:rPr>
              <w:t>Address</w:t>
            </w:r>
            <w:r>
              <w:rPr>
                <w:b/>
                <w:bCs/>
              </w:rPr>
              <w:br/>
            </w:r>
            <w:r>
              <w:rPr>
                <w:b/>
                <w:bCs/>
              </w:rPr>
              <w:t>Telephone</w:t>
            </w:r>
            <w:r>
              <w:rPr>
                <w:b/>
                <w:bCs/>
              </w:rPr>
              <w:br/>
            </w:r>
            <w:r w:rsidRPr="00FA77FD">
              <w:rPr>
                <w:b/>
                <w:bCs/>
              </w:rPr>
              <w:t>Email</w:t>
            </w:r>
          </w:p>
        </w:tc>
        <w:tc>
          <w:tcPr>
            <w:tcW w:w="2340" w:type="dxa"/>
          </w:tcPr>
          <w:p w:rsidRPr="00FA77FD" w:rsidR="00FA77FD" w:rsidP="00FA77FD" w:rsidRDefault="00FA77FD" w14:paraId="0895839B" w14:textId="18C0CFFB">
            <w:pPr>
              <w:pStyle w:val="NoSpacing"/>
              <w:rPr>
                <w:b/>
                <w:bCs/>
              </w:rPr>
            </w:pPr>
            <w:r w:rsidRPr="00FA77FD">
              <w:rPr>
                <w:b/>
                <w:bCs/>
              </w:rPr>
              <w:t>PHRP</w:t>
            </w:r>
            <w:r>
              <w:rPr>
                <w:b/>
                <w:bCs/>
              </w:rPr>
              <w:t xml:space="preserve"> Certification Date</w:t>
            </w:r>
          </w:p>
        </w:tc>
      </w:tr>
      <w:tr w:rsidRPr="00730929" w:rsidR="00FA77FD" w:rsidTr="00FA77FD" w14:paraId="3E7993C0" w14:textId="77777777">
        <w:tc>
          <w:tcPr>
            <w:tcW w:w="2700" w:type="dxa"/>
            <w:vAlign w:val="center"/>
          </w:tcPr>
          <w:p w:rsidRPr="00F9784D" w:rsidR="00FA77FD" w:rsidP="00F13AE6" w:rsidRDefault="00FA77FD" w14:paraId="28F3DF85" w14:textId="6BCD09F6">
            <w:pPr>
              <w:rPr>
                <w:rFonts w:eastAsia="Arial"/>
                <w:b/>
              </w:rPr>
            </w:pPr>
          </w:p>
        </w:tc>
        <w:tc>
          <w:tcPr>
            <w:tcW w:w="1530" w:type="dxa"/>
            <w:vAlign w:val="center"/>
          </w:tcPr>
          <w:p w:rsidRPr="00F9784D" w:rsidR="00FA77FD" w:rsidP="00F13AE6" w:rsidRDefault="00FA77FD" w14:paraId="2ED2BF78" w14:textId="42D7CC7F">
            <w:pPr>
              <w:rPr>
                <w:rFonts w:eastAsia="Arial"/>
              </w:rPr>
            </w:pPr>
          </w:p>
        </w:tc>
        <w:tc>
          <w:tcPr>
            <w:tcW w:w="3690" w:type="dxa"/>
            <w:vAlign w:val="center"/>
          </w:tcPr>
          <w:p w:rsidRPr="00F9784D" w:rsidR="00FA77FD" w:rsidP="00F13AE6" w:rsidRDefault="00FA77FD" w14:paraId="66082360" w14:textId="796F6DE4">
            <w:pPr>
              <w:rPr>
                <w:rFonts w:eastAsia="Arial"/>
              </w:rPr>
            </w:pPr>
          </w:p>
        </w:tc>
        <w:tc>
          <w:tcPr>
            <w:tcW w:w="2340" w:type="dxa"/>
            <w:vAlign w:val="center"/>
          </w:tcPr>
          <w:p w:rsidRPr="003E438E" w:rsidR="00FA77FD" w:rsidP="00F13AE6" w:rsidRDefault="00FA77FD" w14:paraId="61421056" w14:textId="16D4B6A4">
            <w:pPr>
              <w:rPr>
                <w:rFonts w:eastAsia="Arial"/>
                <w:bCs/>
              </w:rPr>
            </w:pPr>
          </w:p>
        </w:tc>
      </w:tr>
      <w:tr w:rsidRPr="00730929" w:rsidR="00FA77FD" w:rsidTr="00FA77FD" w14:paraId="5C52401E" w14:textId="77777777">
        <w:tc>
          <w:tcPr>
            <w:tcW w:w="2700" w:type="dxa"/>
            <w:vAlign w:val="center"/>
          </w:tcPr>
          <w:p w:rsidRPr="00F9784D" w:rsidR="00FA77FD" w:rsidP="00F13AE6" w:rsidRDefault="00FA77FD" w14:paraId="592604CA" w14:textId="4A32AC9F"/>
        </w:tc>
        <w:tc>
          <w:tcPr>
            <w:tcW w:w="1530" w:type="dxa"/>
            <w:vAlign w:val="center"/>
          </w:tcPr>
          <w:p w:rsidRPr="00F9784D" w:rsidR="00FA77FD" w:rsidP="00F13AE6" w:rsidRDefault="00FA77FD" w14:paraId="2292A3A2" w14:textId="345F61AB">
            <w:pPr>
              <w:rPr>
                <w:rFonts w:eastAsia="Arial"/>
              </w:rPr>
            </w:pPr>
          </w:p>
        </w:tc>
        <w:tc>
          <w:tcPr>
            <w:tcW w:w="3690" w:type="dxa"/>
            <w:vAlign w:val="center"/>
          </w:tcPr>
          <w:p w:rsidRPr="00F9784D" w:rsidR="00FA77FD" w:rsidP="00F13AE6" w:rsidRDefault="00FA77FD" w14:paraId="6E9C470E" w14:textId="1CD1B6D2">
            <w:pPr>
              <w:rPr>
                <w:rFonts w:eastAsia="Arial"/>
                <w:b/>
              </w:rPr>
            </w:pPr>
          </w:p>
        </w:tc>
        <w:tc>
          <w:tcPr>
            <w:tcW w:w="2340" w:type="dxa"/>
            <w:vAlign w:val="center"/>
          </w:tcPr>
          <w:p w:rsidRPr="007F3C8D" w:rsidR="00FA77FD" w:rsidP="00F13AE6" w:rsidRDefault="00FA77FD" w14:paraId="7C5ECFAE" w14:textId="34041CCD">
            <w:pPr>
              <w:rPr>
                <w:rFonts w:eastAsia="Arial"/>
              </w:rPr>
            </w:pPr>
          </w:p>
        </w:tc>
      </w:tr>
      <w:tr w:rsidRPr="00730929" w:rsidR="00FA77FD" w:rsidTr="00FA77FD" w14:paraId="4C5EC03C" w14:textId="77777777">
        <w:tc>
          <w:tcPr>
            <w:tcW w:w="2700" w:type="dxa"/>
            <w:vAlign w:val="center"/>
          </w:tcPr>
          <w:p w:rsidRPr="00F9784D" w:rsidR="00FA77FD" w:rsidP="00F13AE6" w:rsidRDefault="00FA77FD" w14:paraId="5A72AD1E" w14:textId="72648E9C"/>
        </w:tc>
        <w:tc>
          <w:tcPr>
            <w:tcW w:w="1530" w:type="dxa"/>
            <w:vAlign w:val="center"/>
          </w:tcPr>
          <w:p w:rsidRPr="00F9784D" w:rsidR="00FA77FD" w:rsidP="00F13AE6" w:rsidRDefault="00FA77FD" w14:paraId="7C683927" w14:textId="75B9C26C">
            <w:pPr>
              <w:rPr>
                <w:rFonts w:eastAsia="Arial"/>
              </w:rPr>
            </w:pPr>
          </w:p>
        </w:tc>
        <w:tc>
          <w:tcPr>
            <w:tcW w:w="3690" w:type="dxa"/>
            <w:vAlign w:val="center"/>
          </w:tcPr>
          <w:p w:rsidRPr="00F9784D" w:rsidR="00FA77FD" w:rsidP="00F13AE6" w:rsidRDefault="00FA77FD" w14:paraId="45658487" w14:textId="664EBD1C">
            <w:pPr>
              <w:rPr>
                <w:rFonts w:eastAsia="Arial"/>
                <w:b/>
              </w:rPr>
            </w:pPr>
          </w:p>
        </w:tc>
        <w:tc>
          <w:tcPr>
            <w:tcW w:w="2340" w:type="dxa"/>
            <w:vAlign w:val="center"/>
          </w:tcPr>
          <w:p w:rsidRPr="007F3C8D" w:rsidR="00FA77FD" w:rsidP="00F13AE6" w:rsidRDefault="00FA77FD" w14:paraId="629A1684" w14:textId="15151EE4">
            <w:pPr>
              <w:rPr>
                <w:rFonts w:eastAsia="Arial"/>
              </w:rPr>
            </w:pPr>
          </w:p>
        </w:tc>
      </w:tr>
      <w:tr w:rsidRPr="00730929" w:rsidR="00FA77FD" w:rsidTr="00FA77FD" w14:paraId="2A40226E" w14:textId="77777777">
        <w:tc>
          <w:tcPr>
            <w:tcW w:w="2700" w:type="dxa"/>
            <w:vAlign w:val="center"/>
          </w:tcPr>
          <w:p w:rsidRPr="00F9784D" w:rsidR="00FA77FD" w:rsidP="00F13AE6" w:rsidRDefault="00FA77FD" w14:paraId="6A01A86B" w14:textId="17543F22">
            <w:pPr>
              <w:rPr>
                <w:rFonts w:eastAsia="Arial"/>
                <w:b/>
              </w:rPr>
            </w:pPr>
          </w:p>
        </w:tc>
        <w:tc>
          <w:tcPr>
            <w:tcW w:w="1530" w:type="dxa"/>
            <w:vAlign w:val="center"/>
          </w:tcPr>
          <w:p w:rsidRPr="00F9784D" w:rsidR="00FA77FD" w:rsidP="00F13AE6" w:rsidRDefault="00FA77FD" w14:paraId="5CA6FCEB" w14:textId="6F652BF5">
            <w:pPr>
              <w:rPr>
                <w:rFonts w:eastAsia="Arial"/>
              </w:rPr>
            </w:pPr>
          </w:p>
        </w:tc>
        <w:tc>
          <w:tcPr>
            <w:tcW w:w="3690" w:type="dxa"/>
            <w:vAlign w:val="center"/>
          </w:tcPr>
          <w:p w:rsidRPr="007A7548" w:rsidR="00FA77FD" w:rsidP="00F13AE6" w:rsidRDefault="00FA77FD" w14:paraId="0D419A5E" w14:textId="5C1010E6">
            <w:pPr>
              <w:rPr>
                <w:rFonts w:eastAsia="Arial"/>
                <w:bCs/>
              </w:rPr>
            </w:pPr>
          </w:p>
        </w:tc>
        <w:tc>
          <w:tcPr>
            <w:tcW w:w="2340" w:type="dxa"/>
            <w:vAlign w:val="center"/>
          </w:tcPr>
          <w:p w:rsidRPr="007F3C8D" w:rsidR="00FA77FD" w:rsidP="00F13AE6" w:rsidRDefault="00FA77FD" w14:paraId="28CBB735" w14:textId="16BFEDBC">
            <w:pPr>
              <w:rPr>
                <w:rFonts w:eastAsia="Arial"/>
              </w:rPr>
            </w:pPr>
          </w:p>
        </w:tc>
      </w:tr>
      <w:tr w:rsidRPr="00730929" w:rsidR="00FA77FD" w:rsidTr="00FA77FD" w14:paraId="3AC87BA6" w14:textId="77777777">
        <w:tc>
          <w:tcPr>
            <w:tcW w:w="2700" w:type="dxa"/>
            <w:vAlign w:val="center"/>
          </w:tcPr>
          <w:p w:rsidRPr="00973AD3" w:rsidR="00FA77FD" w:rsidP="00F13AE6" w:rsidRDefault="00FA77FD" w14:paraId="797595F2" w14:textId="7DC73584">
            <w:pPr>
              <w:rPr>
                <w:rFonts w:eastAsia="Arial"/>
                <w:bCs/>
              </w:rPr>
            </w:pPr>
          </w:p>
        </w:tc>
        <w:tc>
          <w:tcPr>
            <w:tcW w:w="1530" w:type="dxa"/>
            <w:vAlign w:val="center"/>
          </w:tcPr>
          <w:p w:rsidRPr="00973AD3" w:rsidR="00FA77FD" w:rsidP="00F13AE6" w:rsidRDefault="00FA77FD" w14:paraId="2F0669C3" w14:textId="2E513E13">
            <w:pPr>
              <w:rPr>
                <w:rFonts w:eastAsia="Arial"/>
                <w:bCs/>
              </w:rPr>
            </w:pPr>
          </w:p>
        </w:tc>
        <w:tc>
          <w:tcPr>
            <w:tcW w:w="3690" w:type="dxa"/>
            <w:vAlign w:val="center"/>
          </w:tcPr>
          <w:p w:rsidRPr="00973AD3" w:rsidR="00FA77FD" w:rsidP="00F13AE6" w:rsidRDefault="00FA77FD" w14:paraId="241439A1" w14:textId="1887D709">
            <w:pPr>
              <w:rPr>
                <w:rFonts w:eastAsia="Arial"/>
                <w:bCs/>
              </w:rPr>
            </w:pPr>
          </w:p>
        </w:tc>
        <w:tc>
          <w:tcPr>
            <w:tcW w:w="2340" w:type="dxa"/>
            <w:vAlign w:val="center"/>
          </w:tcPr>
          <w:p w:rsidRPr="007F3C8D" w:rsidR="00FA77FD" w:rsidP="00F13AE6" w:rsidRDefault="00FA77FD" w14:paraId="36F39C85" w14:textId="1606A8D6">
            <w:pPr>
              <w:rPr>
                <w:rFonts w:eastAsia="Arial"/>
              </w:rPr>
            </w:pPr>
          </w:p>
        </w:tc>
      </w:tr>
      <w:tr w:rsidRPr="00730929" w:rsidR="00FA77FD" w:rsidTr="008C2778" w14:paraId="615F0F24" w14:textId="77777777">
        <w:trPr>
          <w:trHeight w:val="287"/>
        </w:trPr>
        <w:tc>
          <w:tcPr>
            <w:tcW w:w="2700" w:type="dxa"/>
            <w:vAlign w:val="center"/>
          </w:tcPr>
          <w:p w:rsidRPr="00973AD3" w:rsidR="00FA77FD" w:rsidP="00F13AE6" w:rsidRDefault="00FA77FD" w14:paraId="383C6745" w14:textId="0FD050D8">
            <w:pPr>
              <w:rPr>
                <w:rFonts w:eastAsia="Arial"/>
                <w:bCs/>
              </w:rPr>
            </w:pPr>
          </w:p>
        </w:tc>
        <w:tc>
          <w:tcPr>
            <w:tcW w:w="1530" w:type="dxa"/>
            <w:vAlign w:val="center"/>
          </w:tcPr>
          <w:p w:rsidRPr="00973AD3" w:rsidR="00FA77FD" w:rsidP="00F13AE6" w:rsidRDefault="00FA77FD" w14:paraId="0052A55A" w14:textId="0E312E77">
            <w:pPr>
              <w:rPr>
                <w:rFonts w:eastAsia="Arial"/>
                <w:bCs/>
              </w:rPr>
            </w:pPr>
          </w:p>
        </w:tc>
        <w:tc>
          <w:tcPr>
            <w:tcW w:w="3690" w:type="dxa"/>
            <w:vAlign w:val="center"/>
          </w:tcPr>
          <w:p w:rsidR="00FA77FD" w:rsidP="00F13AE6" w:rsidRDefault="00FA77FD" w14:paraId="7D9E14A8" w14:textId="321296D5">
            <w:pPr>
              <w:rPr>
                <w:rFonts w:eastAsia="Arial"/>
                <w:bCs/>
              </w:rPr>
            </w:pPr>
          </w:p>
        </w:tc>
        <w:tc>
          <w:tcPr>
            <w:tcW w:w="2340" w:type="dxa"/>
            <w:vAlign w:val="center"/>
          </w:tcPr>
          <w:p w:rsidRPr="00F9784D" w:rsidR="00FA77FD" w:rsidP="00F13AE6" w:rsidRDefault="00FA77FD" w14:paraId="348B5C42" w14:textId="5E5D0841">
            <w:pPr>
              <w:rPr>
                <w:rFonts w:eastAsia="Arial"/>
                <w:b/>
              </w:rPr>
            </w:pPr>
          </w:p>
        </w:tc>
      </w:tr>
    </w:tbl>
    <w:p w:rsidRPr="00E55A1F" w:rsidR="00640473" w:rsidP="00640473" w:rsidRDefault="00640473" w14:paraId="2E253580" w14:textId="77777777"/>
    <w:p w:rsidRPr="00E55A1F" w:rsidR="00984C25" w:rsidP="00D72244" w:rsidRDefault="00D72244" w14:paraId="6482339C" w14:textId="77777777">
      <w:pPr>
        <w:pStyle w:val="Heading2"/>
      </w:pPr>
      <w:r>
        <w:t>SUPPORTED BY</w:t>
      </w:r>
      <w:r w:rsidRPr="00E55A1F" w:rsidR="00984C25">
        <w:t xml:space="preserve">: </w:t>
      </w:r>
    </w:p>
    <w:p w:rsidR="00984C25" w:rsidP="00052D60" w:rsidRDefault="00984C25" w14:paraId="7202C5C7" w14:textId="77777777">
      <w:pPr>
        <w:pStyle w:val="Default"/>
      </w:pPr>
      <w:r w:rsidRPr="00E55A1F">
        <w:t xml:space="preserve">(Include application or grant number(s) when available) </w:t>
      </w:r>
    </w:p>
    <w:p w:rsidR="00D72244" w:rsidP="00052D60" w:rsidRDefault="00D72244" w14:paraId="6F6A68E3" w14:textId="77777777">
      <w:pPr>
        <w:pStyle w:val="Default"/>
      </w:pPr>
    </w:p>
    <w:p w:rsidRPr="00E55A1F" w:rsidR="00D72244" w:rsidP="00D72244" w:rsidRDefault="00D72244" w14:paraId="6046C792" w14:textId="77777777">
      <w:pPr>
        <w:pStyle w:val="Heading2"/>
      </w:pPr>
      <w:bookmarkStart w:name="_Toc323806628" w:id="3"/>
      <w:r w:rsidRPr="00E55A1F">
        <w:t>PARTICIPATING STUDY SITES</w:t>
      </w:r>
      <w:bookmarkEnd w:id="3"/>
      <w:r>
        <w:t>:</w:t>
      </w:r>
    </w:p>
    <w:p w:rsidRPr="00E55A1F" w:rsidR="00D72244" w:rsidP="00D72244" w:rsidRDefault="00D72244" w14:paraId="166316AA" w14:textId="77777777">
      <w:pPr>
        <w:pStyle w:val="Default"/>
      </w:pPr>
      <w:r w:rsidRPr="00E55A1F">
        <w:t xml:space="preserve">List the name and address of each study site, including </w:t>
      </w:r>
      <w:r>
        <w:t xml:space="preserve">investigator (contact), </w:t>
      </w:r>
      <w:r w:rsidRPr="00E55A1F">
        <w:t xml:space="preserve">telephone and e-mail address. </w:t>
      </w:r>
    </w:p>
    <w:p w:rsidRPr="00E55A1F" w:rsidR="00D72244" w:rsidP="00052D60" w:rsidRDefault="00D72244" w14:paraId="72693D70" w14:textId="77777777">
      <w:pPr>
        <w:pStyle w:val="Default"/>
      </w:pPr>
    </w:p>
    <w:p w:rsidRPr="00E55A1F" w:rsidR="00435591" w:rsidP="00052D60" w:rsidRDefault="00435591" w14:paraId="4A66EF0B" w14:textId="77777777">
      <w:pPr>
        <w:pStyle w:val="Heading2"/>
        <w:sectPr w:rsidRPr="00E55A1F" w:rsidR="00435591" w:rsidSect="003F1770">
          <w:footerReference w:type="default" r:id="rId13"/>
          <w:pgSz w:w="12240" w:h="15840" w:orient="portrait" w:code="1"/>
          <w:pgMar w:top="1440" w:right="1440" w:bottom="1440" w:left="1440" w:header="720" w:footer="576" w:gutter="0"/>
          <w:cols w:space="720"/>
          <w:formProt w:val="0"/>
          <w:titlePg/>
          <w:docGrid w:linePitch="360"/>
        </w:sectPr>
      </w:pPr>
      <w:r w:rsidRPr="00E55A1F">
        <w:br w:type="page"/>
      </w:r>
    </w:p>
    <w:p w:rsidRPr="00E55A1F" w:rsidR="00D639E0" w:rsidP="00052D60" w:rsidRDefault="00121B87" w14:paraId="69ED4E7D" w14:textId="77777777">
      <w:pPr>
        <w:pStyle w:val="Heading1"/>
      </w:pPr>
      <w:bookmarkStart w:name="_Toc182636485" w:id="4"/>
      <w:bookmarkStart w:name="_Toc182643328" w:id="5"/>
      <w:bookmarkStart w:name="_Toc182646402" w:id="6"/>
      <w:bookmarkStart w:name="_Toc182646876" w:id="7"/>
      <w:bookmarkStart w:name="_Toc323806630" w:id="8"/>
      <w:r w:rsidRPr="00E55A1F">
        <w:lastRenderedPageBreak/>
        <w:t>1. STUDY OBJECTIVES</w:t>
      </w:r>
      <w:bookmarkEnd w:id="4"/>
      <w:bookmarkEnd w:id="5"/>
      <w:bookmarkEnd w:id="6"/>
      <w:bookmarkEnd w:id="7"/>
      <w:bookmarkEnd w:id="8"/>
    </w:p>
    <w:p w:rsidRPr="00E55A1F" w:rsidR="00984C25" w:rsidP="00052D60" w:rsidRDefault="009A7153" w14:paraId="4FE8F4EA" w14:textId="77777777">
      <w:pPr>
        <w:pStyle w:val="Heading2"/>
      </w:pPr>
      <w:bookmarkStart w:name="_Toc182636486" w:id="9"/>
      <w:bookmarkStart w:name="_Toc182643329" w:id="10"/>
      <w:bookmarkStart w:name="_Toc182645053" w:id="11"/>
      <w:bookmarkStart w:name="_Toc182646403" w:id="12"/>
      <w:bookmarkStart w:name="_Toc182646877" w:id="13"/>
      <w:bookmarkStart w:name="_Toc182648178" w:id="14"/>
      <w:bookmarkStart w:name="_Toc182649366" w:id="15"/>
      <w:bookmarkStart w:name="_Toc182630309" w:id="16"/>
      <w:bookmarkStart w:name="_Toc182630583" w:id="17"/>
      <w:bookmarkStart w:name="_Toc182636487" w:id="18"/>
      <w:bookmarkStart w:name="_Toc182643330" w:id="19"/>
      <w:bookmarkStart w:name="_Toc182646404" w:id="20"/>
      <w:bookmarkStart w:name="_Toc182646878" w:id="21"/>
      <w:bookmarkStart w:name="_Toc323806631" w:id="22"/>
      <w:bookmarkEnd w:id="9"/>
      <w:bookmarkEnd w:id="10"/>
      <w:bookmarkEnd w:id="11"/>
      <w:bookmarkEnd w:id="12"/>
      <w:bookmarkEnd w:id="13"/>
      <w:bookmarkEnd w:id="14"/>
      <w:bookmarkEnd w:id="15"/>
      <w:r w:rsidRPr="00E55A1F">
        <w:t>1.1</w:t>
      </w:r>
      <w:r w:rsidRPr="00E55A1F">
        <w:tab/>
      </w:r>
      <w:r w:rsidRPr="00E55A1F" w:rsidR="00984C25">
        <w:t>Primary Objective</w:t>
      </w:r>
      <w:bookmarkEnd w:id="16"/>
      <w:bookmarkEnd w:id="17"/>
      <w:bookmarkEnd w:id="18"/>
      <w:bookmarkEnd w:id="19"/>
      <w:bookmarkEnd w:id="20"/>
      <w:bookmarkEnd w:id="21"/>
      <w:bookmarkEnd w:id="22"/>
    </w:p>
    <w:p w:rsidR="00984C25" w:rsidP="00052D60" w:rsidRDefault="00984C25" w14:paraId="3708973D" w14:textId="58412948">
      <w:pPr>
        <w:pStyle w:val="Default"/>
      </w:pPr>
      <w:r w:rsidRPr="00E55A1F">
        <w:t xml:space="preserve">The primary objective should always </w:t>
      </w:r>
      <w:r w:rsidRPr="00E55A1F" w:rsidR="00A606A8">
        <w:t xml:space="preserve">address a specific hypothesis. </w:t>
      </w:r>
      <w:r w:rsidRPr="00E55A1F">
        <w:t>State the hypothesis in quantifiable term</w:t>
      </w:r>
      <w:r w:rsidR="0063313A">
        <w:t>s.</w:t>
      </w:r>
      <w:r w:rsidRPr="00E55A1F" w:rsidR="00A606A8">
        <w:t xml:space="preserve"> </w:t>
      </w:r>
    </w:p>
    <w:p w:rsidRPr="00E55A1F" w:rsidR="002F1A40" w:rsidP="00052D60" w:rsidRDefault="009A7153" w14:paraId="5F9EDE05" w14:textId="77777777">
      <w:pPr>
        <w:pStyle w:val="Heading2"/>
      </w:pPr>
      <w:bookmarkStart w:name="_Toc182630310" w:id="23"/>
      <w:bookmarkStart w:name="_Toc182630584" w:id="24"/>
      <w:bookmarkStart w:name="_Toc182636488" w:id="25"/>
      <w:bookmarkStart w:name="_Toc182643331" w:id="26"/>
      <w:bookmarkStart w:name="_Toc182646405" w:id="27"/>
      <w:bookmarkStart w:name="_Toc182646879" w:id="28"/>
      <w:bookmarkStart w:name="_Toc323806632" w:id="29"/>
      <w:r w:rsidRPr="00E55A1F">
        <w:t>1.2</w:t>
      </w:r>
      <w:r w:rsidRPr="00E55A1F">
        <w:tab/>
      </w:r>
      <w:r w:rsidRPr="00E55A1F" w:rsidR="00984C25">
        <w:t>Secondary Objectives</w:t>
      </w:r>
      <w:bookmarkEnd w:id="23"/>
      <w:bookmarkEnd w:id="24"/>
      <w:bookmarkEnd w:id="25"/>
      <w:bookmarkEnd w:id="26"/>
      <w:bookmarkEnd w:id="27"/>
      <w:bookmarkEnd w:id="28"/>
      <w:bookmarkEnd w:id="29"/>
    </w:p>
    <w:p w:rsidRPr="00E55A1F" w:rsidR="00984C25" w:rsidP="008E4A15" w:rsidRDefault="00984C25" w14:paraId="6CB83E01" w14:textId="6F825CCB">
      <w:pPr>
        <w:pStyle w:val="Default"/>
        <w:spacing w:after="0"/>
      </w:pPr>
      <w:r w:rsidRPr="00E55A1F">
        <w:t>Secondary objectives may or may not be hypothesis-driven, may include secondar</w:t>
      </w:r>
      <w:r w:rsidRPr="00E55A1F" w:rsidR="00A36264">
        <w:t>y</w:t>
      </w:r>
    </w:p>
    <w:p w:rsidRPr="00E55A1F" w:rsidR="00984C25" w:rsidP="008E4A15" w:rsidRDefault="00984C25" w14:paraId="732FA48C" w14:textId="475C8174">
      <w:pPr>
        <w:pStyle w:val="Default"/>
        <w:spacing w:after="0"/>
      </w:pPr>
      <w:r w:rsidRPr="00E55A1F">
        <w:t>ou</w:t>
      </w:r>
      <w:r w:rsidRPr="00E55A1F" w:rsidR="00692133">
        <w:t>t</w:t>
      </w:r>
      <w:r w:rsidRPr="00E55A1F">
        <w:t xml:space="preserve">comes, and may include more general non-experimental objectives (e.g., to develop a registry, to collect natural history data). </w:t>
      </w:r>
      <w:r w:rsidR="00D17206">
        <w:t>State the hypothesis when applicable.</w:t>
      </w:r>
    </w:p>
    <w:p w:rsidRPr="00E55A1F" w:rsidR="00B26D8E" w:rsidP="00052D60" w:rsidRDefault="00B333B5" w14:paraId="05C87630" w14:textId="21596B9D">
      <w:pPr>
        <w:pStyle w:val="Heading1"/>
      </w:pPr>
      <w:bookmarkStart w:name="_Toc182630311" w:id="30"/>
      <w:bookmarkStart w:name="_Toc182630585" w:id="31"/>
      <w:bookmarkStart w:name="_Toc182636489" w:id="32"/>
      <w:bookmarkStart w:name="_Toc182643332" w:id="33"/>
      <w:bookmarkStart w:name="_Toc182646406" w:id="34"/>
      <w:bookmarkStart w:name="_Toc182646880" w:id="35"/>
      <w:bookmarkStart w:name="_Toc323806633" w:id="36"/>
      <w:r w:rsidRPr="00E55A1F">
        <w:t xml:space="preserve">2. </w:t>
      </w:r>
      <w:r w:rsidRPr="00E55A1F" w:rsidR="00121B87">
        <w:t>BACKGROUND</w:t>
      </w:r>
      <w:r w:rsidR="0084350E">
        <w:t>, STUDY DESIGN,</w:t>
      </w:r>
      <w:r w:rsidRPr="00E55A1F" w:rsidR="00121B87">
        <w:t xml:space="preserve"> AND </w:t>
      </w:r>
      <w:bookmarkEnd w:id="30"/>
      <w:bookmarkEnd w:id="31"/>
      <w:bookmarkEnd w:id="32"/>
      <w:bookmarkEnd w:id="33"/>
      <w:bookmarkEnd w:id="34"/>
      <w:bookmarkEnd w:id="35"/>
      <w:bookmarkEnd w:id="36"/>
      <w:r w:rsidR="007A644B">
        <w:t>SIGNIFICANCE</w:t>
      </w:r>
      <w:bookmarkStart w:name="_GoBack" w:id="37"/>
      <w:bookmarkEnd w:id="37"/>
    </w:p>
    <w:p w:rsidRPr="00E55A1F" w:rsidR="00CC53EE" w:rsidP="00052D60" w:rsidRDefault="007D4803" w14:paraId="766AD57E" w14:textId="0CB3AACE">
      <w:pPr>
        <w:pStyle w:val="Heading2"/>
      </w:pPr>
      <w:bookmarkStart w:name="_Toc182636491" w:id="38"/>
      <w:bookmarkStart w:name="_Toc182643334" w:id="39"/>
      <w:bookmarkStart w:name="_Toc182646408" w:id="40"/>
      <w:bookmarkStart w:name="_Toc182646882" w:id="41"/>
      <w:bookmarkStart w:name="_Toc323806634" w:id="42"/>
      <w:r w:rsidRPr="00E55A1F">
        <w:t>2.1</w:t>
      </w:r>
      <w:r w:rsidRPr="00E55A1F">
        <w:tab/>
      </w:r>
      <w:r w:rsidRPr="00E55A1F" w:rsidR="007019D8">
        <w:t>Background</w:t>
      </w:r>
      <w:bookmarkEnd w:id="38"/>
      <w:bookmarkEnd w:id="39"/>
      <w:bookmarkEnd w:id="40"/>
      <w:bookmarkEnd w:id="41"/>
      <w:bookmarkEnd w:id="42"/>
      <w:r w:rsidR="0063313A">
        <w:t xml:space="preserve"> / Introduction</w:t>
      </w:r>
    </w:p>
    <w:p w:rsidRPr="00E55A1F" w:rsidR="00291053" w:rsidP="00762801" w:rsidRDefault="00713120" w14:paraId="7B8D3C9B" w14:textId="753F77D5">
      <w:pPr>
        <w:pStyle w:val="Default"/>
      </w:pPr>
      <w:r>
        <w:t xml:space="preserve">Describe what is known about the </w:t>
      </w:r>
      <w:r w:rsidR="00126393">
        <w:t>condition and/or intervention currently in the literature.</w:t>
      </w:r>
      <w:r w:rsidR="00FC548A">
        <w:t xml:space="preserve"> </w:t>
      </w:r>
      <w:r w:rsidR="00126393">
        <w:t>Describe the gaps that are currently in literature</w:t>
      </w:r>
      <w:r w:rsidR="00123BB7">
        <w:t xml:space="preserve"> and the impact this has on society/individuals.</w:t>
      </w:r>
      <w:r w:rsidR="00FC548A">
        <w:t xml:space="preserve"> </w:t>
      </w:r>
      <w:r w:rsidR="00126393">
        <w:t xml:space="preserve">Describe how this study </w:t>
      </w:r>
      <w:r w:rsidR="00EF4A59">
        <w:t>will answer the intended research question.</w:t>
      </w:r>
      <w:r w:rsidR="00833C53">
        <w:t xml:space="preserve"> Include a thorough explanation of the</w:t>
      </w:r>
      <w:r w:rsidRPr="00E55A1F" w:rsidR="00984C25">
        <w:t xml:space="preserve"> </w:t>
      </w:r>
      <w:r w:rsidRPr="00E55A1F" w:rsidR="00A36264">
        <w:t>need, relevance and priority for the study</w:t>
      </w:r>
      <w:r w:rsidRPr="00E55A1F" w:rsidR="00291053">
        <w:t xml:space="preserve">. </w:t>
      </w:r>
      <w:r w:rsidR="002117A4">
        <w:t>(NOTE: priority – why this study is important to do – versus all the other studies that need to be done.)</w:t>
      </w:r>
    </w:p>
    <w:p w:rsidRPr="00E55A1F" w:rsidR="00B81AB2" w:rsidP="00B81AB2" w:rsidRDefault="00B81AB2" w14:paraId="10DC3DA9" w14:textId="52703AE2">
      <w:pPr>
        <w:pStyle w:val="Heading2"/>
      </w:pPr>
      <w:bookmarkStart w:name="_Toc182636492" w:id="43"/>
      <w:bookmarkStart w:name="_Toc182643335" w:id="44"/>
      <w:bookmarkStart w:name="_Toc182645059" w:id="45"/>
      <w:bookmarkStart w:name="_Toc182646409" w:id="46"/>
      <w:bookmarkStart w:name="_Toc182646883" w:id="47"/>
      <w:bookmarkStart w:name="_Toc182648184" w:id="48"/>
      <w:bookmarkStart w:name="_Toc182649372" w:id="49"/>
      <w:bookmarkStart w:name="_Toc182636493" w:id="50"/>
      <w:bookmarkStart w:name="_Toc182643336" w:id="51"/>
      <w:bookmarkStart w:name="_Toc182646410" w:id="52"/>
      <w:bookmarkStart w:name="_Toc182646884" w:id="53"/>
      <w:bookmarkStart w:name="_Toc323806635" w:id="54"/>
      <w:bookmarkEnd w:id="43"/>
      <w:bookmarkEnd w:id="44"/>
      <w:bookmarkEnd w:id="45"/>
      <w:bookmarkEnd w:id="46"/>
      <w:bookmarkEnd w:id="47"/>
      <w:bookmarkEnd w:id="48"/>
      <w:bookmarkEnd w:id="49"/>
      <w:r>
        <w:t>2.2</w:t>
      </w:r>
      <w:r>
        <w:tab/>
      </w:r>
      <w:r w:rsidRPr="00E55A1F">
        <w:t>S</w:t>
      </w:r>
      <w:r>
        <w:t>tudy Design</w:t>
      </w:r>
    </w:p>
    <w:p w:rsidRPr="00E55A1F" w:rsidR="00B81AB2" w:rsidP="00B81AB2" w:rsidRDefault="00B81AB2" w14:paraId="6C3633B0" w14:textId="77777777">
      <w:pPr>
        <w:pStyle w:val="Default"/>
      </w:pPr>
      <w:r w:rsidRPr="00E55A1F">
        <w:t xml:space="preserve">Briefly describe the </w:t>
      </w:r>
      <w:r w:rsidRPr="001E067B">
        <w:t xml:space="preserve">reasons for </w:t>
      </w:r>
      <w:r>
        <w:t xml:space="preserve">the </w:t>
      </w:r>
      <w:r w:rsidRPr="001E067B">
        <w:t xml:space="preserve">choice of </w:t>
      </w:r>
      <w:r>
        <w:t xml:space="preserve">the </w:t>
      </w:r>
      <w:r w:rsidRPr="001E067B">
        <w:t>study design (e.g., parallel groups, crossover, immediate versus deferred intervention, factorial, large simple trial, equivalency or non-inferiority trial)</w:t>
      </w:r>
      <w:r>
        <w:t>. If applicable, d</w:t>
      </w:r>
      <w:r w:rsidRPr="00A57DBA">
        <w:t>escribe why certain design features were chosen (e.g., for a crossover trial, how the length of the washout period was chose</w:t>
      </w:r>
      <w:r>
        <w:t>n). In</w:t>
      </w:r>
      <w:r w:rsidRPr="00E55A1F">
        <w:t xml:space="preserve">dicate, in general terms, how the design will answer the question posed by the study. </w:t>
      </w:r>
      <w:r>
        <w:t>Highly suggest including a study flow</w:t>
      </w:r>
      <w:r w:rsidRPr="00E55A1F">
        <w:t xml:space="preserve"> diagram</w:t>
      </w:r>
      <w:r>
        <w:t>, which can include added visual</w:t>
      </w:r>
      <w:r w:rsidRPr="00E55A1F">
        <w:t xml:space="preserve"> </w:t>
      </w:r>
      <w:r>
        <w:t xml:space="preserve">explanation for </w:t>
      </w:r>
      <w:r w:rsidRPr="00E55A1F">
        <w:t xml:space="preserve">design complexities. </w:t>
      </w:r>
    </w:p>
    <w:p w:rsidRPr="00E55A1F" w:rsidR="00790524" w:rsidP="00052D60" w:rsidRDefault="007D4803" w14:paraId="745AEDA2" w14:textId="45C16E88">
      <w:pPr>
        <w:pStyle w:val="Heading2"/>
      </w:pPr>
      <w:r w:rsidRPr="00E55A1F">
        <w:t>2.</w:t>
      </w:r>
      <w:r w:rsidR="00B81AB2">
        <w:t>3</w:t>
      </w:r>
      <w:r w:rsidRPr="00E55A1F">
        <w:tab/>
      </w:r>
      <w:r w:rsidRPr="00E55A1F" w:rsidR="007019D8">
        <w:t>Study Rationale</w:t>
      </w:r>
      <w:bookmarkEnd w:id="50"/>
      <w:bookmarkEnd w:id="51"/>
      <w:bookmarkEnd w:id="52"/>
      <w:bookmarkEnd w:id="53"/>
      <w:bookmarkEnd w:id="54"/>
      <w:r w:rsidR="000E5DDC">
        <w:t xml:space="preserve"> / Significance</w:t>
      </w:r>
    </w:p>
    <w:p w:rsidRPr="00E55A1F" w:rsidR="007019D8" w:rsidP="00052D60" w:rsidRDefault="000E5DDC" w14:paraId="4C89ECF9" w14:textId="6D80D165">
      <w:pPr>
        <w:pStyle w:val="Default"/>
      </w:pPr>
      <w:r w:rsidR="000E5DDC">
        <w:rPr/>
        <w:t>Briefly d</w:t>
      </w:r>
      <w:r w:rsidR="00D732AC">
        <w:rPr/>
        <w:t>escribe the scientific / healthcare / educational</w:t>
      </w:r>
      <w:r w:rsidR="00790524">
        <w:rPr/>
        <w:t xml:space="preserve"> data that justifies the study, its design, and the intervention groups</w:t>
      </w:r>
      <w:r w:rsidR="00B940C6">
        <w:rPr/>
        <w:t xml:space="preserve"> (if applicable). </w:t>
      </w:r>
      <w:r w:rsidR="00790524">
        <w:rPr/>
        <w:t>Include any data</w:t>
      </w:r>
      <w:r w:rsidR="00790524">
        <w:rPr/>
        <w:t xml:space="preserve"> </w:t>
      </w:r>
      <w:r w:rsidR="00790524">
        <w:rPr/>
        <w:t>from animal and human studies relevant to mechanism of action, effect size, and possible effects of the inte</w:t>
      </w:r>
      <w:r w:rsidR="00B940C6">
        <w:rPr/>
        <w:t>rvention on selected outcomes.</w:t>
      </w:r>
      <w:r w:rsidR="716E7E90">
        <w:rPr/>
        <w:t xml:space="preserve"> </w:t>
      </w:r>
      <w:r w:rsidR="00387FBD">
        <w:rPr/>
        <w:t xml:space="preserve">Name the intervention(s) and justify why the intervention(s) </w:t>
      </w:r>
      <w:r w:rsidR="00B940C6">
        <w:rPr/>
        <w:t xml:space="preserve">(if applicable) </w:t>
      </w:r>
      <w:r w:rsidR="00387FBD">
        <w:rPr/>
        <w:t>have been chosen. Summarize the known and potential risks of the interventions</w:t>
      </w:r>
      <w:r w:rsidR="00B940C6">
        <w:rPr/>
        <w:t xml:space="preserve"> (if applicable)</w:t>
      </w:r>
      <w:r w:rsidR="00387FBD">
        <w:rPr/>
        <w:t>.</w:t>
      </w:r>
    </w:p>
    <w:p w:rsidRPr="00E55A1F" w:rsidR="00984C25" w:rsidP="00052D60" w:rsidRDefault="00441988" w14:paraId="6204357E" w14:textId="4606344C">
      <w:pPr>
        <w:pStyle w:val="Heading1"/>
      </w:pPr>
      <w:r>
        <w:t>3</w:t>
      </w:r>
      <w:r w:rsidRPr="00E55A1F" w:rsidR="00AF62AB">
        <w:t xml:space="preserve">. </w:t>
      </w:r>
      <w:r w:rsidRPr="00E55A1F" w:rsidR="00984C25">
        <w:t xml:space="preserve">SELECTION OF PARTICIPANTS </w:t>
      </w:r>
    </w:p>
    <w:p w:rsidR="00690F52" w:rsidP="002117A4" w:rsidRDefault="00661EE7" w14:paraId="5685120A" w14:textId="422858DF">
      <w:pPr>
        <w:pStyle w:val="Default"/>
      </w:pPr>
      <w:r w:rsidRPr="00E55A1F">
        <w:t xml:space="preserve">Key components of the success of a </w:t>
      </w:r>
      <w:r w:rsidR="00B940C6">
        <w:t xml:space="preserve">research </w:t>
      </w:r>
      <w:r w:rsidRPr="00E55A1F">
        <w:t>study are</w:t>
      </w:r>
      <w:r w:rsidRPr="00E55A1F" w:rsidR="00690F52">
        <w:t xml:space="preserve"> the selection and enrollment of participants who are reasonably representative of the populations or characteristics under investigation to allow for sufficient generalizabil</w:t>
      </w:r>
      <w:r w:rsidRPr="00E55A1F" w:rsidR="00A606A8">
        <w:t>i</w:t>
      </w:r>
      <w:r w:rsidRPr="00E55A1F" w:rsidR="00690F52">
        <w:t>ty.</w:t>
      </w:r>
      <w:r w:rsidRPr="00E55A1F" w:rsidR="00A606A8">
        <w:t xml:space="preserve"> </w:t>
      </w:r>
      <w:r w:rsidRPr="00E55A1F">
        <w:t xml:space="preserve">This section should define </w:t>
      </w:r>
      <w:r w:rsidRPr="00E55A1F">
        <w:lastRenderedPageBreak/>
        <w:t>and describe the study population.</w:t>
      </w:r>
    </w:p>
    <w:p w:rsidR="00BA2A45" w:rsidP="002117A4" w:rsidRDefault="00BA2A45" w14:paraId="20E6295F" w14:textId="5B01FCDD">
      <w:pPr>
        <w:pStyle w:val="Default"/>
      </w:pPr>
      <w:r>
        <w:t>If possible</w:t>
      </w:r>
      <w:r w:rsidR="00374C96">
        <w:t>,</w:t>
      </w:r>
      <w:r>
        <w:t xml:space="preserve"> include a table that describes the criterion, </w:t>
      </w:r>
      <w:r w:rsidR="00637AB4">
        <w:t xml:space="preserve">where the criteria will be </w:t>
      </w:r>
      <w:r w:rsidR="00481891">
        <w:t xml:space="preserve">acquired, </w:t>
      </w:r>
      <w:r w:rsidR="00374C96">
        <w:t>by whom, and a rationale for this criterion.</w:t>
      </w:r>
    </w:p>
    <w:p w:rsidRPr="00E55A1F" w:rsidR="00DA069D" w:rsidP="00DA069D" w:rsidRDefault="00DA069D" w14:paraId="764E804D" w14:textId="6A29712B">
      <w:pPr>
        <w:pStyle w:val="Default"/>
        <w:ind w:left="0"/>
      </w:pPr>
      <w:r w:rsidR="00DA069D">
        <w:drawing>
          <wp:inline wp14:editId="7FCE3EFA" wp14:anchorId="52E76C17">
            <wp:extent cx="5695948" cy="7020137"/>
            <wp:effectExtent l="0" t="0" r="0" b="9525"/>
            <wp:docPr id="2041656122" name="Picture 1" title=""/>
            <wp:cNvGraphicFramePr>
              <a:graphicFrameLocks noChangeAspect="1"/>
            </wp:cNvGraphicFramePr>
            <a:graphic>
              <a:graphicData uri="http://schemas.openxmlformats.org/drawingml/2006/picture">
                <pic:pic>
                  <pic:nvPicPr>
                    <pic:cNvPr id="0" name="Picture 1"/>
                    <pic:cNvPicPr/>
                  </pic:nvPicPr>
                  <pic:blipFill>
                    <a:blip r:embed="R2ce9317b87c64a30">
                      <a:extLst>
                        <a:ext xmlns:a="http://schemas.openxmlformats.org/drawingml/2006/main" uri="{28A0092B-C50C-407E-A947-70E740481C1C}">
                          <a14:useLocalDpi val="0"/>
                        </a:ext>
                      </a:extLst>
                    </a:blip>
                    <a:stretch>
                      <a:fillRect/>
                    </a:stretch>
                  </pic:blipFill>
                  <pic:spPr>
                    <a:xfrm rot="0" flipH="0" flipV="0">
                      <a:off x="0" y="0"/>
                      <a:ext cx="5695948" cy="7020137"/>
                    </a:xfrm>
                    <a:prstGeom prst="rect">
                      <a:avLst/>
                    </a:prstGeom>
                  </pic:spPr>
                </pic:pic>
              </a:graphicData>
            </a:graphic>
          </wp:inline>
        </w:drawing>
      </w:r>
    </w:p>
    <w:p w:rsidRPr="00E55A1F" w:rsidR="00984C25" w:rsidP="00052D60" w:rsidRDefault="00441988" w14:paraId="4A11FFB8" w14:textId="6844C69A">
      <w:pPr>
        <w:pStyle w:val="Heading2"/>
      </w:pPr>
      <w:bookmarkStart w:name="_Toc182630317" w:id="55"/>
      <w:bookmarkStart w:name="_Toc182630591" w:id="56"/>
      <w:bookmarkStart w:name="_Toc182636497" w:id="57"/>
      <w:bookmarkStart w:name="_Toc182643340" w:id="58"/>
      <w:bookmarkStart w:name="_Toc182646414" w:id="59"/>
      <w:bookmarkStart w:name="_Toc182646888" w:id="60"/>
      <w:bookmarkStart w:name="_Toc323806638" w:id="61"/>
      <w:r>
        <w:lastRenderedPageBreak/>
        <w:t>3</w:t>
      </w:r>
      <w:r w:rsidRPr="00E55A1F" w:rsidR="00DB537A">
        <w:t>.1</w:t>
      </w:r>
      <w:r w:rsidRPr="00E55A1F" w:rsidR="00DB537A">
        <w:tab/>
      </w:r>
      <w:r w:rsidRPr="00E55A1F" w:rsidR="00984C25">
        <w:t>Inclusion Criteria</w:t>
      </w:r>
      <w:bookmarkEnd w:id="55"/>
      <w:bookmarkEnd w:id="56"/>
      <w:bookmarkEnd w:id="57"/>
      <w:bookmarkEnd w:id="58"/>
      <w:bookmarkEnd w:id="59"/>
      <w:bookmarkEnd w:id="60"/>
      <w:bookmarkEnd w:id="61"/>
    </w:p>
    <w:p w:rsidRPr="00E55A1F" w:rsidR="002F637F" w:rsidP="002117A4" w:rsidRDefault="00984C25" w14:paraId="2F8C19E0" w14:textId="4C7783A3">
      <w:pPr>
        <w:pStyle w:val="Default"/>
      </w:pPr>
      <w:r w:rsidRPr="00E55A1F">
        <w:t>Provide a statement that participants must meet all of the inclusion criteria to participate in this study.</w:t>
      </w:r>
      <w:r w:rsidRPr="00E55A1F" w:rsidR="007019D8">
        <w:t xml:space="preserve"> </w:t>
      </w:r>
      <w:r w:rsidRPr="00E55A1F" w:rsidR="002F637F">
        <w:t xml:space="preserve">List </w:t>
      </w:r>
      <w:r w:rsidR="00FE548E">
        <w:t xml:space="preserve">all </w:t>
      </w:r>
      <w:r w:rsidRPr="00E55A1F" w:rsidR="002F637F">
        <w:t>criteria as necessary to clearly define your study population.</w:t>
      </w:r>
      <w:r w:rsidR="00F94B68">
        <w:t xml:space="preserve"> Examples/Suggestions:</w:t>
      </w:r>
    </w:p>
    <w:p w:rsidRPr="00E55A1F" w:rsidR="00794664" w:rsidP="007019D8" w:rsidRDefault="008D0089" w14:paraId="2CC96CA9" w14:textId="77777777">
      <w:pPr>
        <w:pStyle w:val="Bulletlisting"/>
        <w:rPr>
          <w:rFonts w:ascii="Times New Roman" w:hAnsi="Times New Roman" w:cs="Times New Roman"/>
          <w:i/>
          <w:sz w:val="24"/>
          <w:szCs w:val="24"/>
        </w:rPr>
      </w:pPr>
      <w:r w:rsidRPr="00E55A1F">
        <w:rPr>
          <w:rFonts w:ascii="Times New Roman" w:hAnsi="Times New Roman" w:cs="Times New Roman"/>
          <w:i/>
          <w:sz w:val="24"/>
          <w:szCs w:val="24"/>
        </w:rPr>
        <w:t>Demographic</w:t>
      </w:r>
      <w:r w:rsidRPr="00E55A1F" w:rsidR="00794664">
        <w:rPr>
          <w:rFonts w:ascii="Times New Roman" w:hAnsi="Times New Roman" w:cs="Times New Roman"/>
          <w:i/>
          <w:sz w:val="24"/>
          <w:szCs w:val="24"/>
        </w:rPr>
        <w:t xml:space="preserve"> characteristics (e.g.</w:t>
      </w:r>
      <w:r w:rsidR="00595702">
        <w:rPr>
          <w:rFonts w:ascii="Times New Roman" w:hAnsi="Times New Roman" w:cs="Times New Roman"/>
          <w:i/>
          <w:sz w:val="24"/>
          <w:szCs w:val="24"/>
        </w:rPr>
        <w:t>,</w:t>
      </w:r>
      <w:r w:rsidRPr="00E55A1F" w:rsidR="00794664">
        <w:rPr>
          <w:rFonts w:ascii="Times New Roman" w:hAnsi="Times New Roman" w:cs="Times New Roman"/>
          <w:i/>
          <w:sz w:val="24"/>
          <w:szCs w:val="24"/>
        </w:rPr>
        <w:t xml:space="preserve"> gender, age) and t</w:t>
      </w:r>
      <w:r w:rsidRPr="00E55A1F" w:rsidR="00984C25">
        <w:rPr>
          <w:rFonts w:ascii="Times New Roman" w:hAnsi="Times New Roman" w:cs="Times New Roman"/>
          <w:i/>
          <w:sz w:val="24"/>
          <w:szCs w:val="24"/>
        </w:rPr>
        <w:t>he health state, presence or absence of a medical condition/disease</w:t>
      </w:r>
      <w:r w:rsidRPr="00E55A1F" w:rsidR="00794664">
        <w:rPr>
          <w:rFonts w:ascii="Times New Roman" w:hAnsi="Times New Roman" w:cs="Times New Roman"/>
          <w:i/>
          <w:sz w:val="24"/>
          <w:szCs w:val="24"/>
        </w:rPr>
        <w:t>.</w:t>
      </w:r>
    </w:p>
    <w:p w:rsidRPr="00E55A1F" w:rsidR="00984C25" w:rsidP="007019D8" w:rsidRDefault="003D1D87" w14:paraId="465A5168" w14:textId="2E2C6C2A">
      <w:pPr>
        <w:pStyle w:val="Bulletlisting"/>
        <w:rPr>
          <w:rFonts w:ascii="Times New Roman" w:hAnsi="Times New Roman" w:cs="Times New Roman"/>
          <w:i/>
          <w:sz w:val="24"/>
          <w:szCs w:val="24"/>
        </w:rPr>
      </w:pPr>
      <w:r w:rsidRPr="00E55A1F">
        <w:rPr>
          <w:rFonts w:ascii="Times New Roman" w:hAnsi="Times New Roman" w:cs="Times New Roman"/>
          <w:i/>
          <w:sz w:val="24"/>
          <w:szCs w:val="24"/>
        </w:rPr>
        <w:t>Required</w:t>
      </w:r>
      <w:r w:rsidRPr="00E55A1F" w:rsidR="00984C25">
        <w:rPr>
          <w:rFonts w:ascii="Times New Roman" w:hAnsi="Times New Roman" w:cs="Times New Roman"/>
          <w:i/>
          <w:sz w:val="24"/>
          <w:szCs w:val="24"/>
        </w:rPr>
        <w:t xml:space="preserve"> laboratory result</w:t>
      </w:r>
      <w:r w:rsidRPr="00E55A1F" w:rsidR="00794664">
        <w:rPr>
          <w:rFonts w:ascii="Times New Roman" w:hAnsi="Times New Roman" w:cs="Times New Roman"/>
          <w:i/>
          <w:sz w:val="24"/>
          <w:szCs w:val="24"/>
        </w:rPr>
        <w:t xml:space="preserve">s, diagnostic methods, </w:t>
      </w:r>
      <w:r w:rsidRPr="00E55A1F">
        <w:rPr>
          <w:rFonts w:ascii="Times New Roman" w:hAnsi="Times New Roman" w:cs="Times New Roman"/>
          <w:i/>
          <w:sz w:val="24"/>
          <w:szCs w:val="24"/>
        </w:rPr>
        <w:t>criteria</w:t>
      </w:r>
      <w:r w:rsidRPr="00E55A1F" w:rsidR="00794664">
        <w:rPr>
          <w:rFonts w:ascii="Times New Roman" w:hAnsi="Times New Roman" w:cs="Times New Roman"/>
          <w:i/>
          <w:sz w:val="24"/>
          <w:szCs w:val="24"/>
        </w:rPr>
        <w:t xml:space="preserve"> for classification of current </w:t>
      </w:r>
      <w:r w:rsidRPr="00E55A1F">
        <w:rPr>
          <w:rFonts w:ascii="Times New Roman" w:hAnsi="Times New Roman" w:cs="Times New Roman"/>
          <w:i/>
          <w:sz w:val="24"/>
          <w:szCs w:val="24"/>
        </w:rPr>
        <w:t>status, as</w:t>
      </w:r>
      <w:r w:rsidRPr="00E55A1F" w:rsidR="00794664">
        <w:rPr>
          <w:rFonts w:ascii="Times New Roman" w:hAnsi="Times New Roman" w:cs="Times New Roman"/>
          <w:i/>
          <w:sz w:val="24"/>
          <w:szCs w:val="24"/>
        </w:rPr>
        <w:t xml:space="preserve"> measured within XX days prior to randomization</w:t>
      </w:r>
      <w:r w:rsidR="008E71C0">
        <w:rPr>
          <w:rFonts w:ascii="Times New Roman" w:hAnsi="Times New Roman" w:cs="Times New Roman"/>
          <w:i/>
          <w:sz w:val="24"/>
          <w:szCs w:val="24"/>
        </w:rPr>
        <w:t xml:space="preserve"> (if applicable)</w:t>
      </w:r>
      <w:r w:rsidRPr="00E55A1F" w:rsidR="00794664">
        <w:rPr>
          <w:rFonts w:ascii="Times New Roman" w:hAnsi="Times New Roman" w:cs="Times New Roman"/>
          <w:i/>
          <w:sz w:val="24"/>
          <w:szCs w:val="24"/>
        </w:rPr>
        <w:t xml:space="preserve">. List specific tests and documentation methods. </w:t>
      </w:r>
      <w:r w:rsidRPr="00E55A1F" w:rsidR="00984C25">
        <w:rPr>
          <w:rFonts w:ascii="Times New Roman" w:hAnsi="Times New Roman" w:cs="Times New Roman"/>
          <w:i/>
          <w:sz w:val="24"/>
          <w:szCs w:val="24"/>
        </w:rPr>
        <w:t xml:space="preserve"> </w:t>
      </w:r>
    </w:p>
    <w:p w:rsidRPr="00E55A1F" w:rsidR="00984C25" w:rsidP="007019D8" w:rsidRDefault="003D1D87" w14:paraId="11F1DD99" w14:textId="24E8DDBB">
      <w:pPr>
        <w:pStyle w:val="Bulletlisting"/>
        <w:rPr>
          <w:rFonts w:ascii="Times New Roman" w:hAnsi="Times New Roman" w:cs="Times New Roman"/>
          <w:i/>
          <w:sz w:val="24"/>
          <w:szCs w:val="24"/>
        </w:rPr>
      </w:pPr>
      <w:r w:rsidRPr="00E55A1F">
        <w:rPr>
          <w:rFonts w:ascii="Times New Roman" w:hAnsi="Times New Roman" w:cs="Times New Roman"/>
          <w:i/>
          <w:sz w:val="24"/>
          <w:szCs w:val="24"/>
        </w:rPr>
        <w:t>Prior</w:t>
      </w:r>
      <w:r w:rsidRPr="00E55A1F" w:rsidR="00A606A8">
        <w:rPr>
          <w:rFonts w:ascii="Times New Roman" w:hAnsi="Times New Roman" w:cs="Times New Roman"/>
          <w:i/>
          <w:sz w:val="24"/>
          <w:szCs w:val="24"/>
        </w:rPr>
        <w:t xml:space="preserve"> therapy, if any. </w:t>
      </w:r>
      <w:r w:rsidRPr="00E55A1F" w:rsidR="00984C25">
        <w:rPr>
          <w:rFonts w:ascii="Times New Roman" w:hAnsi="Times New Roman" w:cs="Times New Roman"/>
          <w:i/>
          <w:sz w:val="24"/>
          <w:szCs w:val="24"/>
        </w:rPr>
        <w:t>Consider list</w:t>
      </w:r>
      <w:r w:rsidRPr="00E55A1F" w:rsidR="00A606A8">
        <w:rPr>
          <w:rFonts w:ascii="Times New Roman" w:hAnsi="Times New Roman" w:cs="Times New Roman"/>
          <w:i/>
          <w:sz w:val="24"/>
          <w:szCs w:val="24"/>
        </w:rPr>
        <w:t xml:space="preserve">ing specific prior treatments. </w:t>
      </w:r>
      <w:r w:rsidRPr="00E55A1F" w:rsidR="00984C25">
        <w:rPr>
          <w:rFonts w:ascii="Times New Roman" w:hAnsi="Times New Roman" w:cs="Times New Roman"/>
          <w:i/>
          <w:sz w:val="24"/>
          <w:szCs w:val="24"/>
        </w:rPr>
        <w:t xml:space="preserve">Consider </w:t>
      </w:r>
      <w:r w:rsidRPr="00E55A1F">
        <w:rPr>
          <w:rFonts w:ascii="Times New Roman" w:hAnsi="Times New Roman" w:cs="Times New Roman"/>
          <w:i/>
          <w:sz w:val="24"/>
          <w:szCs w:val="24"/>
        </w:rPr>
        <w:t>listing the</w:t>
      </w:r>
      <w:r w:rsidRPr="00E55A1F" w:rsidR="00984C25">
        <w:rPr>
          <w:rFonts w:ascii="Times New Roman" w:hAnsi="Times New Roman" w:cs="Times New Roman"/>
          <w:i/>
          <w:sz w:val="24"/>
          <w:szCs w:val="24"/>
        </w:rPr>
        <w:t xml:space="preserve"> allowable duration of prior therapy for the specific population to be studied (e.g., treatment-naïve, </w:t>
      </w:r>
      <w:r w:rsidRPr="00E55A1F" w:rsidR="009A7E63">
        <w:rPr>
          <w:rFonts w:ascii="Times New Roman" w:hAnsi="Times New Roman" w:cs="Times New Roman"/>
          <w:i/>
          <w:sz w:val="24"/>
          <w:szCs w:val="24"/>
        </w:rPr>
        <w:t>treatment-experienced</w:t>
      </w:r>
      <w:r w:rsidRPr="00E55A1F" w:rsidR="00984C25">
        <w:rPr>
          <w:rFonts w:ascii="Times New Roman" w:hAnsi="Times New Roman" w:cs="Times New Roman"/>
          <w:i/>
          <w:sz w:val="24"/>
          <w:szCs w:val="24"/>
        </w:rPr>
        <w:t xml:space="preserve"> or prior-treatment-failed “salvage” participants).</w:t>
      </w:r>
    </w:p>
    <w:p w:rsidRPr="00E55A1F" w:rsidR="00984C25" w:rsidP="007019D8" w:rsidRDefault="002A69E3" w14:paraId="06CEEFC2" w14:textId="5FD950C6">
      <w:pPr>
        <w:pStyle w:val="Bulletlisting"/>
        <w:rPr>
          <w:rFonts w:ascii="Times New Roman" w:hAnsi="Times New Roman" w:cs="Times New Roman"/>
          <w:i/>
          <w:sz w:val="24"/>
          <w:szCs w:val="24"/>
        </w:rPr>
      </w:pPr>
      <w:r>
        <w:rPr>
          <w:rFonts w:ascii="Times New Roman" w:hAnsi="Times New Roman" w:cs="Times New Roman"/>
          <w:i/>
          <w:sz w:val="24"/>
          <w:szCs w:val="24"/>
        </w:rPr>
        <w:t xml:space="preserve">Suggest: </w:t>
      </w:r>
      <w:r w:rsidRPr="00E55A1F" w:rsidR="003D1D87">
        <w:rPr>
          <w:rFonts w:ascii="Times New Roman" w:hAnsi="Times New Roman" w:cs="Times New Roman"/>
          <w:i/>
          <w:sz w:val="24"/>
          <w:szCs w:val="24"/>
        </w:rPr>
        <w:t>Ability</w:t>
      </w:r>
      <w:r w:rsidRPr="00E55A1F" w:rsidR="00196ACD">
        <w:rPr>
          <w:rFonts w:ascii="Times New Roman" w:hAnsi="Times New Roman" w:cs="Times New Roman"/>
          <w:i/>
          <w:sz w:val="24"/>
          <w:szCs w:val="24"/>
        </w:rPr>
        <w:t xml:space="preserve"> to u</w:t>
      </w:r>
      <w:r w:rsidRPr="00E55A1F" w:rsidR="00984C25">
        <w:rPr>
          <w:rFonts w:ascii="Times New Roman" w:hAnsi="Times New Roman" w:cs="Times New Roman"/>
          <w:i/>
          <w:sz w:val="24"/>
          <w:szCs w:val="24"/>
        </w:rPr>
        <w:t>nderstand study procedures</w:t>
      </w:r>
      <w:r w:rsidRPr="00E55A1F" w:rsidR="00196ACD">
        <w:rPr>
          <w:rFonts w:ascii="Times New Roman" w:hAnsi="Times New Roman" w:cs="Times New Roman"/>
          <w:i/>
          <w:sz w:val="24"/>
          <w:szCs w:val="24"/>
        </w:rPr>
        <w:t xml:space="preserve"> and to </w:t>
      </w:r>
      <w:r w:rsidRPr="00E55A1F" w:rsidR="00984C25">
        <w:rPr>
          <w:rFonts w:ascii="Times New Roman" w:hAnsi="Times New Roman" w:cs="Times New Roman"/>
          <w:i/>
          <w:sz w:val="24"/>
          <w:szCs w:val="24"/>
        </w:rPr>
        <w:t xml:space="preserve">comply with </w:t>
      </w:r>
      <w:r w:rsidRPr="00E55A1F" w:rsidR="00196ACD">
        <w:rPr>
          <w:rFonts w:ascii="Times New Roman" w:hAnsi="Times New Roman" w:cs="Times New Roman"/>
          <w:i/>
          <w:sz w:val="24"/>
          <w:szCs w:val="24"/>
        </w:rPr>
        <w:t xml:space="preserve">them </w:t>
      </w:r>
      <w:r w:rsidRPr="00E55A1F" w:rsidR="00984C25">
        <w:rPr>
          <w:rFonts w:ascii="Times New Roman" w:hAnsi="Times New Roman" w:cs="Times New Roman"/>
          <w:i/>
          <w:sz w:val="24"/>
          <w:szCs w:val="24"/>
        </w:rPr>
        <w:t>for the entire length of the study.</w:t>
      </w:r>
    </w:p>
    <w:p w:rsidRPr="00E55A1F" w:rsidR="00C035A7" w:rsidP="007019D8" w:rsidRDefault="003D1D87" w14:paraId="4BD0894B" w14:textId="77777777">
      <w:pPr>
        <w:pStyle w:val="Bulletlisting"/>
        <w:rPr>
          <w:rFonts w:ascii="Times New Roman" w:hAnsi="Times New Roman" w:cs="Times New Roman"/>
          <w:i/>
          <w:sz w:val="24"/>
          <w:szCs w:val="24"/>
        </w:rPr>
      </w:pPr>
      <w:r w:rsidRPr="00E55A1F">
        <w:rPr>
          <w:rFonts w:ascii="Times New Roman" w:hAnsi="Times New Roman" w:cs="Times New Roman"/>
          <w:i/>
          <w:iCs/>
          <w:sz w:val="24"/>
          <w:szCs w:val="24"/>
        </w:rPr>
        <w:t>If</w:t>
      </w:r>
      <w:r w:rsidRPr="00E55A1F" w:rsidR="00984C25">
        <w:rPr>
          <w:rFonts w:ascii="Times New Roman" w:hAnsi="Times New Roman" w:cs="Times New Roman"/>
          <w:i/>
          <w:iCs/>
          <w:sz w:val="24"/>
          <w:szCs w:val="24"/>
        </w:rPr>
        <w:t xml:space="preserve"> men and women of reproductive capability will be enrolled,</w:t>
      </w:r>
      <w:r w:rsidRPr="00E55A1F" w:rsidR="002F637F">
        <w:rPr>
          <w:rFonts w:ascii="Times New Roman" w:hAnsi="Times New Roman" w:cs="Times New Roman"/>
          <w:i/>
          <w:iCs/>
          <w:sz w:val="24"/>
          <w:szCs w:val="24"/>
        </w:rPr>
        <w:t xml:space="preserve"> indicate whether contraception is necessary and required. If yes,</w:t>
      </w:r>
      <w:r w:rsidRPr="00E55A1F" w:rsidR="00984C25">
        <w:rPr>
          <w:rFonts w:ascii="Times New Roman" w:hAnsi="Times New Roman" w:cs="Times New Roman"/>
          <w:i/>
          <w:iCs/>
          <w:sz w:val="24"/>
          <w:szCs w:val="24"/>
        </w:rPr>
        <w:t xml:space="preserve"> include details of allowable contraception methods for tria</w:t>
      </w:r>
      <w:r w:rsidRPr="00E55A1F" w:rsidR="00661EE7">
        <w:rPr>
          <w:rFonts w:ascii="Times New Roman" w:hAnsi="Times New Roman" w:cs="Times New Roman"/>
          <w:i/>
          <w:iCs/>
          <w:sz w:val="24"/>
          <w:szCs w:val="24"/>
        </w:rPr>
        <w:t>l.</w:t>
      </w:r>
      <w:r w:rsidRPr="00E55A1F" w:rsidR="00984C25">
        <w:rPr>
          <w:rFonts w:ascii="Times New Roman" w:hAnsi="Times New Roman" w:cs="Times New Roman"/>
          <w:i/>
          <w:iCs/>
          <w:sz w:val="24"/>
          <w:szCs w:val="24"/>
        </w:rPr>
        <w:t xml:space="preserve"> </w:t>
      </w:r>
    </w:p>
    <w:p w:rsidRPr="00E55A1F" w:rsidR="00C13560" w:rsidP="00052D60" w:rsidRDefault="00441988" w14:paraId="1A2FD558" w14:textId="2B9BF3CC">
      <w:pPr>
        <w:pStyle w:val="Heading2"/>
      </w:pPr>
      <w:bookmarkStart w:name="_Toc182630318" w:id="62"/>
      <w:bookmarkStart w:name="_Toc182630592" w:id="63"/>
      <w:bookmarkStart w:name="_Toc182636498" w:id="64"/>
      <w:bookmarkStart w:name="_Toc182643341" w:id="65"/>
      <w:bookmarkStart w:name="_Toc182646415" w:id="66"/>
      <w:bookmarkStart w:name="_Toc182646889" w:id="67"/>
      <w:bookmarkStart w:name="_Toc323806639" w:id="68"/>
      <w:r>
        <w:t>3</w:t>
      </w:r>
      <w:r w:rsidRPr="00E55A1F" w:rsidR="00356059">
        <w:t>.2</w:t>
      </w:r>
      <w:r w:rsidRPr="00E55A1F" w:rsidR="00356059">
        <w:tab/>
      </w:r>
      <w:r w:rsidRPr="00E55A1F" w:rsidR="00C13560">
        <w:t>Exclusion</w:t>
      </w:r>
      <w:r w:rsidRPr="00E55A1F" w:rsidR="003848C8">
        <w:t xml:space="preserve"> Criteria</w:t>
      </w:r>
      <w:bookmarkEnd w:id="62"/>
      <w:bookmarkEnd w:id="63"/>
      <w:bookmarkEnd w:id="64"/>
      <w:bookmarkEnd w:id="65"/>
      <w:bookmarkEnd w:id="66"/>
      <w:bookmarkEnd w:id="67"/>
      <w:bookmarkEnd w:id="68"/>
    </w:p>
    <w:p w:rsidRPr="00E55A1F" w:rsidR="002F637F" w:rsidP="00052D60" w:rsidRDefault="00984C25" w14:paraId="188D5DFE" w14:textId="6C36AF8F">
      <w:pPr>
        <w:pStyle w:val="Default"/>
        <w:rPr>
          <w:b/>
        </w:rPr>
      </w:pPr>
      <w:r w:rsidRPr="00E55A1F">
        <w:t xml:space="preserve">Provide a statement that all </w:t>
      </w:r>
      <w:r w:rsidRPr="00E55A1F" w:rsidR="00F82CB0">
        <w:t xml:space="preserve">candidates </w:t>
      </w:r>
      <w:r w:rsidRPr="00E55A1F">
        <w:t>meeting any of the exclusion criteria at baseline will be excluded from study participation.</w:t>
      </w:r>
      <w:r w:rsidR="00EF61E9">
        <w:t xml:space="preserve"> </w:t>
      </w:r>
      <w:r w:rsidRPr="00E55A1F" w:rsidR="002F637F">
        <w:t>List as many criteria as necessary to clearly define your study population.</w:t>
      </w:r>
      <w:r w:rsidR="00C26AC2">
        <w:t xml:space="preserve"> </w:t>
      </w:r>
      <w:r w:rsidR="00C26AC2">
        <w:t>Examples/Suggestions:</w:t>
      </w:r>
    </w:p>
    <w:p w:rsidRPr="00E55A1F" w:rsidR="00984C25" w:rsidP="007019D8" w:rsidRDefault="00F82CB0" w14:paraId="025B85C9" w14:textId="705A08E1">
      <w:pPr>
        <w:pStyle w:val="Bulletlisting"/>
        <w:rPr>
          <w:rFonts w:ascii="Times New Roman" w:hAnsi="Times New Roman" w:cs="Times New Roman"/>
          <w:i/>
          <w:sz w:val="24"/>
          <w:szCs w:val="24"/>
        </w:rPr>
      </w:pPr>
      <w:r w:rsidRPr="00E55A1F">
        <w:rPr>
          <w:rFonts w:ascii="Times New Roman" w:hAnsi="Times New Roman" w:cs="Times New Roman"/>
          <w:i/>
          <w:sz w:val="24"/>
          <w:szCs w:val="24"/>
        </w:rPr>
        <w:t>Specify</w:t>
      </w:r>
      <w:r w:rsidRPr="00E55A1F" w:rsidR="00661EE7">
        <w:rPr>
          <w:rFonts w:ascii="Times New Roman" w:hAnsi="Times New Roman" w:cs="Times New Roman"/>
          <w:i/>
          <w:sz w:val="24"/>
          <w:szCs w:val="24"/>
        </w:rPr>
        <w:t xml:space="preserve"> health status or</w:t>
      </w:r>
      <w:r w:rsidRPr="00E55A1F">
        <w:rPr>
          <w:rFonts w:ascii="Times New Roman" w:hAnsi="Times New Roman" w:cs="Times New Roman"/>
          <w:i/>
          <w:sz w:val="24"/>
          <w:szCs w:val="24"/>
        </w:rPr>
        <w:t xml:space="preserve"> any clinical condition</w:t>
      </w:r>
      <w:r w:rsidRPr="00E55A1F" w:rsidR="00661EE7">
        <w:rPr>
          <w:rFonts w:ascii="Times New Roman" w:hAnsi="Times New Roman" w:cs="Times New Roman"/>
          <w:i/>
          <w:sz w:val="24"/>
          <w:szCs w:val="24"/>
        </w:rPr>
        <w:t>s</w:t>
      </w:r>
      <w:r w:rsidRPr="00E55A1F">
        <w:rPr>
          <w:rFonts w:ascii="Times New Roman" w:hAnsi="Times New Roman" w:cs="Times New Roman"/>
          <w:i/>
          <w:sz w:val="24"/>
          <w:szCs w:val="24"/>
        </w:rPr>
        <w:t xml:space="preserve"> (e.g., life expectancy, co-existing disease</w:t>
      </w:r>
      <w:r w:rsidR="00261FBD">
        <w:rPr>
          <w:rFonts w:ascii="Times New Roman" w:hAnsi="Times New Roman" w:cs="Times New Roman"/>
          <w:i/>
          <w:sz w:val="24"/>
          <w:szCs w:val="24"/>
        </w:rPr>
        <w:t>, cancer</w:t>
      </w:r>
      <w:r w:rsidRPr="00E55A1F">
        <w:rPr>
          <w:rFonts w:ascii="Times New Roman" w:hAnsi="Times New Roman" w:cs="Times New Roman"/>
          <w:i/>
          <w:sz w:val="24"/>
          <w:szCs w:val="24"/>
        </w:rPr>
        <w:t xml:space="preserve">) or other characteristics that precludes appropriate diagnosis, treatment or </w:t>
      </w:r>
      <w:r w:rsidRPr="00E55A1F" w:rsidR="00E55A1F">
        <w:rPr>
          <w:rFonts w:ascii="Times New Roman" w:hAnsi="Times New Roman" w:cs="Times New Roman"/>
          <w:i/>
          <w:sz w:val="24"/>
          <w:szCs w:val="24"/>
        </w:rPr>
        <w:t>follow</w:t>
      </w:r>
      <w:r w:rsidR="00B940C6">
        <w:rPr>
          <w:rFonts w:ascii="Times New Roman" w:hAnsi="Times New Roman" w:cs="Times New Roman"/>
          <w:i/>
          <w:sz w:val="24"/>
          <w:szCs w:val="24"/>
        </w:rPr>
        <w:t>-</w:t>
      </w:r>
      <w:r w:rsidRPr="00E55A1F" w:rsidR="00E55A1F">
        <w:rPr>
          <w:rFonts w:ascii="Times New Roman" w:hAnsi="Times New Roman" w:cs="Times New Roman"/>
          <w:i/>
          <w:sz w:val="24"/>
          <w:szCs w:val="24"/>
        </w:rPr>
        <w:t>up</w:t>
      </w:r>
      <w:r w:rsidRPr="00E55A1F">
        <w:rPr>
          <w:rFonts w:ascii="Times New Roman" w:hAnsi="Times New Roman" w:cs="Times New Roman"/>
          <w:i/>
          <w:sz w:val="24"/>
          <w:szCs w:val="24"/>
        </w:rPr>
        <w:t xml:space="preserve"> in the trial.</w:t>
      </w:r>
    </w:p>
    <w:p w:rsidRPr="00E55A1F" w:rsidR="00984C25" w:rsidP="007019D8" w:rsidRDefault="003D1D87" w14:paraId="0C281F74" w14:textId="1531708E">
      <w:pPr>
        <w:pStyle w:val="Bulletlisting"/>
        <w:rPr>
          <w:rFonts w:ascii="Times New Roman" w:hAnsi="Times New Roman" w:cs="Times New Roman"/>
          <w:i/>
          <w:sz w:val="24"/>
          <w:szCs w:val="24"/>
        </w:rPr>
      </w:pPr>
      <w:r w:rsidRPr="00E55A1F">
        <w:rPr>
          <w:rFonts w:ascii="Times New Roman" w:hAnsi="Times New Roman" w:cs="Times New Roman"/>
          <w:i/>
          <w:sz w:val="24"/>
          <w:szCs w:val="24"/>
        </w:rPr>
        <w:t>Clinical</w:t>
      </w:r>
      <w:r w:rsidRPr="00E55A1F" w:rsidR="00984C25">
        <w:rPr>
          <w:rFonts w:ascii="Times New Roman" w:hAnsi="Times New Roman" w:cs="Times New Roman"/>
          <w:i/>
          <w:sz w:val="24"/>
          <w:szCs w:val="24"/>
        </w:rPr>
        <w:t xml:space="preserve">/laboratory indicators of current status, obtained within XX days prior to </w:t>
      </w:r>
      <w:r w:rsidRPr="00E55A1F" w:rsidR="00A606A8">
        <w:rPr>
          <w:rFonts w:ascii="Times New Roman" w:hAnsi="Times New Roman" w:cs="Times New Roman"/>
          <w:i/>
          <w:sz w:val="24"/>
          <w:szCs w:val="24"/>
        </w:rPr>
        <w:t>randomization.</w:t>
      </w:r>
      <w:r w:rsidRPr="00E55A1F" w:rsidR="00984C25">
        <w:rPr>
          <w:rFonts w:ascii="Times New Roman" w:hAnsi="Times New Roman" w:cs="Times New Roman"/>
          <w:i/>
          <w:sz w:val="24"/>
          <w:szCs w:val="24"/>
        </w:rPr>
        <w:t xml:space="preserve"> List the specific tests to be performed and the narrowest acceptable range of laboratory values for exclusion, consistent wit</w:t>
      </w:r>
      <w:r w:rsidRPr="00E55A1F" w:rsidR="00790524">
        <w:rPr>
          <w:rFonts w:ascii="Times New Roman" w:hAnsi="Times New Roman" w:cs="Times New Roman"/>
          <w:i/>
          <w:sz w:val="24"/>
          <w:szCs w:val="24"/>
        </w:rPr>
        <w:t>h disease and/or</w:t>
      </w:r>
      <w:r w:rsidRPr="00E55A1F" w:rsidR="00984C25">
        <w:rPr>
          <w:rFonts w:ascii="Times New Roman" w:hAnsi="Times New Roman" w:cs="Times New Roman"/>
          <w:i/>
          <w:sz w:val="24"/>
          <w:szCs w:val="24"/>
        </w:rPr>
        <w:t xml:space="preserve"> safety. </w:t>
      </w:r>
    </w:p>
    <w:p w:rsidRPr="00E55A1F" w:rsidR="00984C25" w:rsidP="007019D8" w:rsidRDefault="003D1D87" w14:paraId="7A4B57CB" w14:textId="344460D5">
      <w:pPr>
        <w:pStyle w:val="Bulletlisting"/>
        <w:rPr>
          <w:rFonts w:ascii="Times New Roman" w:hAnsi="Times New Roman" w:cs="Times New Roman"/>
          <w:i/>
          <w:sz w:val="24"/>
          <w:szCs w:val="24"/>
        </w:rPr>
      </w:pPr>
      <w:r w:rsidRPr="00E55A1F">
        <w:rPr>
          <w:rFonts w:ascii="Times New Roman" w:hAnsi="Times New Roman" w:cs="Times New Roman"/>
          <w:i/>
          <w:sz w:val="24"/>
          <w:szCs w:val="24"/>
        </w:rPr>
        <w:t>Specify</w:t>
      </w:r>
      <w:r w:rsidRPr="00E55A1F" w:rsidR="00984C25">
        <w:rPr>
          <w:rFonts w:ascii="Times New Roman" w:hAnsi="Times New Roman" w:cs="Times New Roman"/>
          <w:i/>
          <w:sz w:val="24"/>
          <w:szCs w:val="24"/>
        </w:rPr>
        <w:t xml:space="preserve"> any exclusion related to pregnancy, lactation, or plans to become pregnant. Specify methods for assessing current status and willingness to use contraception, if applicable.</w:t>
      </w:r>
    </w:p>
    <w:p w:rsidRPr="00E55A1F" w:rsidR="00984C25" w:rsidP="007019D8" w:rsidRDefault="003D1D87" w14:paraId="3773EF7D" w14:textId="77777777">
      <w:pPr>
        <w:pStyle w:val="Bulletlisting"/>
        <w:rPr>
          <w:rFonts w:ascii="Times New Roman" w:hAnsi="Times New Roman" w:cs="Times New Roman"/>
          <w:i/>
          <w:sz w:val="24"/>
          <w:szCs w:val="24"/>
        </w:rPr>
      </w:pPr>
      <w:r w:rsidRPr="00E55A1F">
        <w:rPr>
          <w:rFonts w:ascii="Times New Roman" w:hAnsi="Times New Roman" w:cs="Times New Roman"/>
          <w:i/>
          <w:sz w:val="24"/>
          <w:szCs w:val="24"/>
        </w:rPr>
        <w:t>Use</w:t>
      </w:r>
      <w:r w:rsidRPr="00E55A1F" w:rsidR="00984C25">
        <w:rPr>
          <w:rFonts w:ascii="Times New Roman" w:hAnsi="Times New Roman" w:cs="Times New Roman"/>
          <w:i/>
          <w:sz w:val="24"/>
          <w:szCs w:val="24"/>
        </w:rPr>
        <w:t xml:space="preserve"> of </w:t>
      </w:r>
      <w:r w:rsidRPr="00E55A1F" w:rsidR="00196ACD">
        <w:rPr>
          <w:rFonts w:ascii="Times New Roman" w:hAnsi="Times New Roman" w:cs="Times New Roman"/>
          <w:i/>
          <w:sz w:val="24"/>
          <w:szCs w:val="24"/>
        </w:rPr>
        <w:t>[</w:t>
      </w:r>
      <w:r w:rsidRPr="00E55A1F" w:rsidR="00984C25">
        <w:rPr>
          <w:rFonts w:ascii="Times New Roman" w:hAnsi="Times New Roman" w:cs="Times New Roman"/>
          <w:i/>
          <w:sz w:val="24"/>
          <w:szCs w:val="24"/>
        </w:rPr>
        <w:t xml:space="preserve">excluded drugs, behavioral interventions, devices, etc.] within XX </w:t>
      </w:r>
      <w:r w:rsidRPr="00E55A1F">
        <w:rPr>
          <w:rFonts w:ascii="Times New Roman" w:hAnsi="Times New Roman" w:cs="Times New Roman"/>
          <w:i/>
          <w:sz w:val="24"/>
          <w:szCs w:val="24"/>
        </w:rPr>
        <w:t>days prior</w:t>
      </w:r>
      <w:r w:rsidRPr="00E55A1F" w:rsidR="00984C25">
        <w:rPr>
          <w:rFonts w:ascii="Times New Roman" w:hAnsi="Times New Roman" w:cs="Times New Roman"/>
          <w:i/>
          <w:sz w:val="24"/>
          <w:szCs w:val="24"/>
        </w:rPr>
        <w:t xml:space="preserve"> to study entry. Treatment with another investigational drug or intervention (with time frame).</w:t>
      </w:r>
    </w:p>
    <w:p w:rsidRPr="00E55A1F" w:rsidR="00984C25" w:rsidP="007019D8" w:rsidRDefault="009874DE" w14:paraId="09A30915" w14:textId="77777777">
      <w:pPr>
        <w:pStyle w:val="Bulletlisting"/>
        <w:rPr>
          <w:rFonts w:ascii="Times New Roman" w:hAnsi="Times New Roman" w:cs="Times New Roman"/>
          <w:i/>
          <w:sz w:val="24"/>
          <w:szCs w:val="24"/>
        </w:rPr>
      </w:pPr>
      <w:r w:rsidRPr="00E55A1F">
        <w:rPr>
          <w:rFonts w:ascii="Times New Roman" w:hAnsi="Times New Roman" w:cs="Times New Roman"/>
          <w:i/>
          <w:sz w:val="24"/>
          <w:szCs w:val="24"/>
        </w:rPr>
        <w:lastRenderedPageBreak/>
        <w:t>Current d</w:t>
      </w:r>
      <w:r w:rsidRPr="00E55A1F" w:rsidR="00984C25">
        <w:rPr>
          <w:rFonts w:ascii="Times New Roman" w:hAnsi="Times New Roman" w:cs="Times New Roman"/>
          <w:i/>
          <w:sz w:val="24"/>
          <w:szCs w:val="24"/>
        </w:rPr>
        <w:t xml:space="preserve">rug or alcohol use or dependence that, in the opinion of the site investigator, would interfere with adherence to study requirements. </w:t>
      </w:r>
    </w:p>
    <w:p w:rsidRPr="00E55A1F" w:rsidR="00984C25" w:rsidP="007019D8" w:rsidRDefault="003D1D87" w14:paraId="4EA014BD" w14:textId="77777777">
      <w:pPr>
        <w:pStyle w:val="Bulletlisting"/>
        <w:rPr>
          <w:rFonts w:ascii="Times New Roman" w:hAnsi="Times New Roman" w:cs="Times New Roman"/>
          <w:i/>
          <w:sz w:val="24"/>
          <w:szCs w:val="24"/>
        </w:rPr>
      </w:pPr>
      <w:r w:rsidRPr="00E55A1F">
        <w:rPr>
          <w:rFonts w:ascii="Times New Roman" w:hAnsi="Times New Roman" w:cs="Times New Roman"/>
          <w:i/>
          <w:sz w:val="24"/>
          <w:szCs w:val="24"/>
        </w:rPr>
        <w:t>Inability</w:t>
      </w:r>
      <w:r w:rsidRPr="00E55A1F" w:rsidR="00984C25">
        <w:rPr>
          <w:rFonts w:ascii="Times New Roman" w:hAnsi="Times New Roman" w:cs="Times New Roman"/>
          <w:i/>
          <w:sz w:val="24"/>
          <w:szCs w:val="24"/>
        </w:rPr>
        <w:t xml:space="preserve"> or unwillingness of </w:t>
      </w:r>
      <w:r w:rsidRPr="00E55A1F" w:rsidR="00196ACD">
        <w:rPr>
          <w:rFonts w:ascii="Times New Roman" w:hAnsi="Times New Roman" w:cs="Times New Roman"/>
          <w:i/>
          <w:sz w:val="24"/>
          <w:szCs w:val="24"/>
        </w:rPr>
        <w:t xml:space="preserve">individual </w:t>
      </w:r>
      <w:r w:rsidRPr="00E55A1F" w:rsidR="00984C25">
        <w:rPr>
          <w:rFonts w:ascii="Times New Roman" w:hAnsi="Times New Roman" w:cs="Times New Roman"/>
          <w:i/>
          <w:sz w:val="24"/>
          <w:szCs w:val="24"/>
        </w:rPr>
        <w:t xml:space="preserve">or legal guardian/representative to </w:t>
      </w:r>
      <w:r w:rsidRPr="00E55A1F">
        <w:rPr>
          <w:rFonts w:ascii="Times New Roman" w:hAnsi="Times New Roman" w:cs="Times New Roman"/>
          <w:i/>
          <w:sz w:val="24"/>
          <w:szCs w:val="24"/>
        </w:rPr>
        <w:t>give written</w:t>
      </w:r>
      <w:r w:rsidRPr="00E55A1F" w:rsidR="00984C25">
        <w:rPr>
          <w:rFonts w:ascii="Times New Roman" w:hAnsi="Times New Roman" w:cs="Times New Roman"/>
          <w:i/>
          <w:sz w:val="24"/>
          <w:szCs w:val="24"/>
        </w:rPr>
        <w:t xml:space="preserve"> informed consent. </w:t>
      </w:r>
    </w:p>
    <w:p w:rsidRPr="00E55A1F" w:rsidR="00984C25" w:rsidP="00A55CB2" w:rsidRDefault="00441988" w14:paraId="6E4873A5" w14:textId="138D612F">
      <w:pPr>
        <w:pStyle w:val="Heading1"/>
      </w:pPr>
      <w:bookmarkStart w:name="_Toc182630319" w:id="69"/>
      <w:bookmarkStart w:name="_Toc182630593" w:id="70"/>
      <w:bookmarkStart w:name="_Toc182636499" w:id="71"/>
      <w:bookmarkStart w:name="_Toc182643342" w:id="72"/>
      <w:bookmarkStart w:name="_Toc182646416" w:id="73"/>
      <w:bookmarkStart w:name="_Toc182646890" w:id="74"/>
      <w:bookmarkStart w:name="_Toc323806640" w:id="75"/>
      <w:r>
        <w:t>4</w:t>
      </w:r>
      <w:r w:rsidR="00A55CB2">
        <w:t xml:space="preserve">. </w:t>
      </w:r>
      <w:r w:rsidR="005F66CE">
        <w:t>E</w:t>
      </w:r>
      <w:r w:rsidR="009E362B">
        <w:t>N</w:t>
      </w:r>
      <w:r w:rsidR="00D34444">
        <w:t>ROLLMENT</w:t>
      </w:r>
      <w:r w:rsidRPr="00E55A1F" w:rsidR="00984C25">
        <w:t xml:space="preserve"> P</w:t>
      </w:r>
      <w:r w:rsidR="00D34444">
        <w:t>ROCEDURES</w:t>
      </w:r>
      <w:bookmarkEnd w:id="69"/>
      <w:bookmarkEnd w:id="70"/>
      <w:bookmarkEnd w:id="71"/>
      <w:bookmarkEnd w:id="72"/>
      <w:bookmarkEnd w:id="73"/>
      <w:bookmarkEnd w:id="74"/>
      <w:bookmarkEnd w:id="75"/>
    </w:p>
    <w:p w:rsidRPr="00E55A1F" w:rsidR="00DA4229" w:rsidP="00DA4229" w:rsidRDefault="00441988" w14:paraId="1EC1863A" w14:textId="7A34157A">
      <w:pPr>
        <w:pStyle w:val="Heading2"/>
      </w:pPr>
      <w:r>
        <w:t>4</w:t>
      </w:r>
      <w:r w:rsidRPr="00E55A1F" w:rsidR="00DA4229">
        <w:t>.</w:t>
      </w:r>
      <w:r w:rsidR="00DA4229">
        <w:t>1</w:t>
      </w:r>
      <w:r w:rsidRPr="00E55A1F" w:rsidR="00DA4229">
        <w:tab/>
      </w:r>
      <w:r w:rsidR="00DA4229">
        <w:t>Recruitment</w:t>
      </w:r>
    </w:p>
    <w:p w:rsidR="00A929A6" w:rsidP="00A929A6" w:rsidRDefault="00A929A6" w14:paraId="7B4DD621" w14:textId="74016415">
      <w:pPr>
        <w:pStyle w:val="Bulletlisting"/>
        <w:numPr>
          <w:ilvl w:val="0"/>
          <w:numId w:val="0"/>
        </w:num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E55A1F">
        <w:rPr>
          <w:rFonts w:ascii="Times New Roman" w:hAnsi="Times New Roman" w:cs="Times New Roman"/>
          <w:i/>
          <w:sz w:val="24"/>
          <w:szCs w:val="24"/>
        </w:rPr>
        <w:t>Describe</w:t>
      </w:r>
      <w:r>
        <w:rPr>
          <w:rFonts w:ascii="Times New Roman" w:hAnsi="Times New Roman" w:cs="Times New Roman"/>
          <w:i/>
          <w:sz w:val="24"/>
          <w:szCs w:val="24"/>
        </w:rPr>
        <w:t>:</w:t>
      </w:r>
    </w:p>
    <w:p w:rsidR="00984C25" w:rsidP="007019D8" w:rsidRDefault="006E6397" w14:paraId="6C896ABD" w14:textId="588AFE67">
      <w:pPr>
        <w:pStyle w:val="Bulletlisting"/>
        <w:rPr>
          <w:rFonts w:ascii="Times New Roman" w:hAnsi="Times New Roman" w:cs="Times New Roman"/>
          <w:i/>
          <w:sz w:val="24"/>
          <w:szCs w:val="24"/>
        </w:rPr>
      </w:pPr>
      <w:r>
        <w:rPr>
          <w:rFonts w:ascii="Times New Roman" w:hAnsi="Times New Roman" w:cs="Times New Roman"/>
          <w:i/>
          <w:sz w:val="24"/>
          <w:szCs w:val="24"/>
        </w:rPr>
        <w:t>In details</w:t>
      </w:r>
      <w:r w:rsidR="00F97D6F">
        <w:rPr>
          <w:rFonts w:ascii="Times New Roman" w:hAnsi="Times New Roman" w:cs="Times New Roman"/>
          <w:i/>
          <w:sz w:val="24"/>
          <w:szCs w:val="24"/>
        </w:rPr>
        <w:t xml:space="preserve">, </w:t>
      </w:r>
      <w:r w:rsidR="009B2401">
        <w:rPr>
          <w:rFonts w:ascii="Times New Roman" w:hAnsi="Times New Roman" w:cs="Times New Roman"/>
          <w:i/>
          <w:sz w:val="24"/>
          <w:szCs w:val="24"/>
        </w:rPr>
        <w:t>t</w:t>
      </w:r>
      <w:r w:rsidRPr="00E55A1F" w:rsidR="00984C25">
        <w:rPr>
          <w:rFonts w:ascii="Times New Roman" w:hAnsi="Times New Roman" w:cs="Times New Roman"/>
          <w:i/>
          <w:sz w:val="24"/>
          <w:szCs w:val="24"/>
        </w:rPr>
        <w:t xml:space="preserve">he method for recruiting candidates for the trial. </w:t>
      </w:r>
      <w:r w:rsidR="0024228A">
        <w:rPr>
          <w:rFonts w:ascii="Times New Roman" w:hAnsi="Times New Roman" w:cs="Times New Roman"/>
          <w:i/>
          <w:sz w:val="24"/>
          <w:szCs w:val="24"/>
        </w:rPr>
        <w:t xml:space="preserve">Recruitment is the most common reason that studies are not successful. </w:t>
      </w:r>
      <w:r w:rsidR="00854590">
        <w:rPr>
          <w:rFonts w:ascii="Times New Roman" w:hAnsi="Times New Roman" w:cs="Times New Roman"/>
          <w:i/>
          <w:sz w:val="24"/>
          <w:szCs w:val="24"/>
        </w:rPr>
        <w:t xml:space="preserve">Include details of </w:t>
      </w:r>
      <w:r w:rsidR="00FB44F1">
        <w:rPr>
          <w:rFonts w:ascii="Times New Roman" w:hAnsi="Times New Roman" w:cs="Times New Roman"/>
          <w:i/>
          <w:sz w:val="24"/>
          <w:szCs w:val="24"/>
        </w:rPr>
        <w:t>prior networking / leg work tha</w:t>
      </w:r>
      <w:r w:rsidR="00811993">
        <w:rPr>
          <w:rFonts w:ascii="Times New Roman" w:hAnsi="Times New Roman" w:cs="Times New Roman"/>
          <w:i/>
          <w:sz w:val="24"/>
          <w:szCs w:val="24"/>
        </w:rPr>
        <w:t xml:space="preserve">t suggest this recruitment plan will be successful. </w:t>
      </w:r>
      <w:r w:rsidR="00AB6DC7">
        <w:rPr>
          <w:rFonts w:ascii="Times New Roman" w:hAnsi="Times New Roman" w:cs="Times New Roman"/>
          <w:i/>
          <w:sz w:val="24"/>
          <w:szCs w:val="24"/>
        </w:rPr>
        <w:t>If possible, include contingency plans</w:t>
      </w:r>
      <w:r w:rsidR="00811993">
        <w:rPr>
          <w:rFonts w:ascii="Times New Roman" w:hAnsi="Times New Roman" w:cs="Times New Roman"/>
          <w:i/>
          <w:sz w:val="24"/>
          <w:szCs w:val="24"/>
        </w:rPr>
        <w:t xml:space="preserve"> (e.g., </w:t>
      </w:r>
      <w:r w:rsidR="00E6637C">
        <w:rPr>
          <w:rFonts w:ascii="Times New Roman" w:hAnsi="Times New Roman" w:cs="Times New Roman"/>
          <w:i/>
          <w:sz w:val="24"/>
          <w:szCs w:val="24"/>
        </w:rPr>
        <w:t>changing eligibility criterion or other places to network/recruit).</w:t>
      </w:r>
      <w:r w:rsidR="00AB6DC7">
        <w:rPr>
          <w:rFonts w:ascii="Times New Roman" w:hAnsi="Times New Roman" w:cs="Times New Roman"/>
          <w:i/>
          <w:sz w:val="24"/>
          <w:szCs w:val="24"/>
        </w:rPr>
        <w:t xml:space="preserve"> </w:t>
      </w:r>
    </w:p>
    <w:p w:rsidR="00984C25" w:rsidP="00BC263C" w:rsidRDefault="005F66CE" w14:paraId="6ED0C0C7" w14:textId="1EEF6185">
      <w:pPr>
        <w:pStyle w:val="Bulletlisting"/>
        <w:rPr>
          <w:rFonts w:ascii="Times New Roman" w:hAnsi="Times New Roman" w:cs="Times New Roman"/>
          <w:i/>
          <w:sz w:val="24"/>
          <w:szCs w:val="24"/>
        </w:rPr>
      </w:pPr>
      <w:r w:rsidRPr="00F97D6F">
        <w:rPr>
          <w:rFonts w:ascii="Times New Roman" w:hAnsi="Times New Roman" w:cs="Times New Roman"/>
          <w:i/>
          <w:sz w:val="24"/>
          <w:szCs w:val="24"/>
        </w:rPr>
        <w:t xml:space="preserve">The method for assessing </w:t>
      </w:r>
      <w:r w:rsidRPr="00F97D6F" w:rsidR="00804BD9">
        <w:rPr>
          <w:rFonts w:ascii="Times New Roman" w:hAnsi="Times New Roman" w:cs="Times New Roman"/>
          <w:i/>
          <w:sz w:val="24"/>
          <w:szCs w:val="24"/>
        </w:rPr>
        <w:t>eligibility</w:t>
      </w:r>
      <w:r w:rsidRPr="00F97D6F">
        <w:rPr>
          <w:rFonts w:ascii="Times New Roman" w:hAnsi="Times New Roman" w:cs="Times New Roman"/>
          <w:i/>
          <w:sz w:val="24"/>
          <w:szCs w:val="24"/>
        </w:rPr>
        <w:t xml:space="preserve"> for the trial</w:t>
      </w:r>
      <w:r w:rsidRPr="00F97D6F" w:rsidR="00F97D6F">
        <w:rPr>
          <w:rFonts w:ascii="Times New Roman" w:hAnsi="Times New Roman" w:cs="Times New Roman"/>
          <w:i/>
          <w:sz w:val="24"/>
          <w:szCs w:val="24"/>
        </w:rPr>
        <w:t xml:space="preserve"> and </w:t>
      </w:r>
      <w:r w:rsidR="00F97D6F">
        <w:rPr>
          <w:rFonts w:ascii="Times New Roman" w:hAnsi="Times New Roman" w:cs="Times New Roman"/>
          <w:i/>
          <w:sz w:val="24"/>
          <w:szCs w:val="24"/>
        </w:rPr>
        <w:t>p</w:t>
      </w:r>
      <w:r w:rsidRPr="00F97D6F" w:rsidR="00984C25">
        <w:rPr>
          <w:rFonts w:ascii="Times New Roman" w:hAnsi="Times New Roman" w:cs="Times New Roman"/>
          <w:i/>
          <w:sz w:val="24"/>
          <w:szCs w:val="24"/>
        </w:rPr>
        <w:t xml:space="preserve">rocedures for documentation of reasons for ineligibility and for non-participation of eligible </w:t>
      </w:r>
      <w:r w:rsidRPr="00F97D6F" w:rsidR="00196ACD">
        <w:rPr>
          <w:rFonts w:ascii="Times New Roman" w:hAnsi="Times New Roman" w:cs="Times New Roman"/>
          <w:i/>
          <w:sz w:val="24"/>
          <w:szCs w:val="24"/>
        </w:rPr>
        <w:t>candidates (e.g</w:t>
      </w:r>
      <w:r w:rsidRPr="00F97D6F" w:rsidR="00B940C6">
        <w:rPr>
          <w:rFonts w:ascii="Times New Roman" w:hAnsi="Times New Roman" w:cs="Times New Roman"/>
          <w:i/>
          <w:sz w:val="24"/>
          <w:szCs w:val="24"/>
        </w:rPr>
        <w:t>.,</w:t>
      </w:r>
      <w:r w:rsidRPr="00F97D6F" w:rsidR="00196ACD">
        <w:rPr>
          <w:rFonts w:ascii="Times New Roman" w:hAnsi="Times New Roman" w:cs="Times New Roman"/>
          <w:i/>
          <w:sz w:val="24"/>
          <w:szCs w:val="24"/>
        </w:rPr>
        <w:t xml:space="preserve"> Screening Log). </w:t>
      </w:r>
      <w:r w:rsidR="009B2401">
        <w:rPr>
          <w:rFonts w:ascii="Times New Roman" w:hAnsi="Times New Roman" w:cs="Times New Roman"/>
          <w:i/>
          <w:sz w:val="24"/>
          <w:szCs w:val="24"/>
        </w:rPr>
        <w:t xml:space="preserve">This should correspond with the </w:t>
      </w:r>
      <w:r w:rsidR="00245B8C">
        <w:rPr>
          <w:rFonts w:ascii="Times New Roman" w:hAnsi="Times New Roman" w:cs="Times New Roman"/>
          <w:i/>
          <w:sz w:val="24"/>
          <w:szCs w:val="24"/>
        </w:rPr>
        <w:t>Table of eligibility criterion in Section 4.</w:t>
      </w:r>
    </w:p>
    <w:p w:rsidRPr="00F97D6F" w:rsidR="005C4C84" w:rsidP="00BC263C" w:rsidRDefault="005C4C84" w14:paraId="607CEB74" w14:textId="26A0C47A">
      <w:pPr>
        <w:pStyle w:val="Bulletlisting"/>
        <w:rPr>
          <w:rFonts w:ascii="Times New Roman" w:hAnsi="Times New Roman" w:cs="Times New Roman"/>
          <w:i/>
          <w:sz w:val="24"/>
          <w:szCs w:val="24"/>
        </w:rPr>
      </w:pPr>
      <w:r>
        <w:rPr>
          <w:rFonts w:ascii="Times New Roman" w:hAnsi="Times New Roman" w:cs="Times New Roman"/>
          <w:i/>
          <w:sz w:val="24"/>
          <w:szCs w:val="24"/>
        </w:rPr>
        <w:t>Suggest including recruitment flyers / informational items for participants as appendices in the protocol.</w:t>
      </w:r>
    </w:p>
    <w:p w:rsidRPr="00E55A1F" w:rsidR="00A55CB2" w:rsidP="00A55CB2" w:rsidRDefault="00441988" w14:paraId="1AF24E61" w14:textId="29B660E5">
      <w:pPr>
        <w:pStyle w:val="Heading2"/>
      </w:pPr>
      <w:r>
        <w:t>4</w:t>
      </w:r>
      <w:r w:rsidRPr="00E55A1F" w:rsidR="00A55CB2">
        <w:t>.</w:t>
      </w:r>
      <w:r w:rsidR="00DA4229">
        <w:t>2</w:t>
      </w:r>
      <w:r w:rsidRPr="00E55A1F" w:rsidR="00A55CB2">
        <w:tab/>
      </w:r>
      <w:r w:rsidR="00A55CB2">
        <w:t>Consenting Process</w:t>
      </w:r>
    </w:p>
    <w:p w:rsidR="00447A50" w:rsidP="00952FC9" w:rsidRDefault="00447A50" w14:paraId="55E1A281" w14:textId="77777777">
      <w:pPr>
        <w:pStyle w:val="Bulletlisting"/>
        <w:numPr>
          <w:ilvl w:val="0"/>
          <w:numId w:val="0"/>
        </w:numPr>
        <w:ind w:left="1440"/>
        <w:rPr>
          <w:rFonts w:ascii="Times New Roman" w:hAnsi="Times New Roman" w:cs="Times New Roman"/>
          <w:i/>
          <w:iCs/>
          <w:sz w:val="24"/>
          <w:szCs w:val="24"/>
        </w:rPr>
      </w:pPr>
      <w:r w:rsidRPr="0099551D">
        <w:rPr>
          <w:rFonts w:ascii="Times New Roman" w:hAnsi="Times New Roman" w:cs="Times New Roman"/>
          <w:i/>
          <w:iCs/>
          <w:sz w:val="24"/>
          <w:szCs w:val="24"/>
        </w:rPr>
        <w:t xml:space="preserve">This section describes the procedures for obtaining and documenting informed consent of study participants. </w:t>
      </w:r>
    </w:p>
    <w:p w:rsidRPr="00447A50" w:rsidR="00447A50" w:rsidP="279E85F3" w:rsidRDefault="00447A50" w14:paraId="16D557C4" w14:textId="0357B91C">
      <w:pPr>
        <w:pStyle w:val="Bulletlisting"/>
        <w:numPr>
          <w:ilvl w:val="3"/>
          <w:numId w:val="21"/>
        </w:numPr>
        <w:tabs>
          <w:tab w:val="left" w:pos="1980"/>
        </w:tabs>
        <w:ind w:left="1980"/>
        <w:rPr>
          <w:rFonts w:ascii="Times New Roman" w:hAnsi="Times New Roman" w:cs="Times New Roman"/>
          <w:i w:val="1"/>
          <w:iCs w:val="1"/>
          <w:sz w:val="24"/>
          <w:szCs w:val="24"/>
        </w:rPr>
      </w:pPr>
      <w:r w:rsidRPr="279E85F3" w:rsidR="00447A50">
        <w:rPr>
          <w:rFonts w:ascii="Times New Roman" w:hAnsi="Times New Roman" w:cs="Times New Roman"/>
          <w:i w:val="1"/>
          <w:iCs w:val="1"/>
          <w:sz w:val="24"/>
          <w:szCs w:val="24"/>
        </w:rPr>
        <w:t>In details describe the c</w:t>
      </w:r>
      <w:r w:rsidRPr="279E85F3" w:rsidR="00447A50">
        <w:rPr>
          <w:rFonts w:ascii="Times New Roman" w:hAnsi="Times New Roman" w:cs="Times New Roman"/>
          <w:i w:val="1"/>
          <w:iCs w:val="1"/>
          <w:sz w:val="24"/>
          <w:szCs w:val="24"/>
        </w:rPr>
        <w:t xml:space="preserve">onsent procedures, including </w:t>
      </w:r>
      <w:r w:rsidRPr="279E85F3" w:rsidR="00447A50">
        <w:rPr>
          <w:rFonts w:ascii="Times New Roman" w:hAnsi="Times New Roman" w:cs="Times New Roman"/>
          <w:i w:val="1"/>
          <w:iCs w:val="1"/>
          <w:sz w:val="24"/>
          <w:szCs w:val="24"/>
        </w:rPr>
        <w:t>location</w:t>
      </w:r>
      <w:r w:rsidRPr="279E85F3" w:rsidR="00966011">
        <w:rPr>
          <w:rFonts w:ascii="Times New Roman" w:hAnsi="Times New Roman" w:cs="Times New Roman"/>
          <w:i w:val="1"/>
          <w:iCs w:val="1"/>
          <w:sz w:val="24"/>
          <w:szCs w:val="24"/>
        </w:rPr>
        <w:t xml:space="preserve"> and</w:t>
      </w:r>
      <w:r w:rsidRPr="279E85F3" w:rsidR="00447A50">
        <w:rPr>
          <w:rFonts w:ascii="Times New Roman" w:hAnsi="Times New Roman" w:cs="Times New Roman"/>
          <w:i w:val="1"/>
          <w:iCs w:val="1"/>
          <w:sz w:val="24"/>
          <w:szCs w:val="24"/>
        </w:rPr>
        <w:t xml:space="preserve"> personnel involved</w:t>
      </w:r>
      <w:r w:rsidRPr="279E85F3" w:rsidR="00966011">
        <w:rPr>
          <w:rFonts w:ascii="Times New Roman" w:hAnsi="Times New Roman" w:cs="Times New Roman"/>
          <w:i w:val="1"/>
          <w:iCs w:val="1"/>
          <w:sz w:val="24"/>
          <w:szCs w:val="24"/>
        </w:rPr>
        <w:t>.</w:t>
      </w:r>
    </w:p>
    <w:p w:rsidR="0099551D" w:rsidP="279E85F3" w:rsidRDefault="004F40D4" w14:paraId="74E5D063" w14:textId="2E329873">
      <w:pPr>
        <w:pStyle w:val="Bulletlisting"/>
        <w:numPr>
          <w:ilvl w:val="3"/>
          <w:numId w:val="21"/>
        </w:numPr>
        <w:tabs>
          <w:tab w:val="left" w:pos="2340"/>
        </w:tabs>
        <w:ind w:left="1980"/>
        <w:rPr>
          <w:rFonts w:ascii="Times New Roman" w:hAnsi="Times New Roman" w:cs="Times New Roman"/>
          <w:i w:val="1"/>
          <w:iCs w:val="1"/>
          <w:sz w:val="24"/>
          <w:szCs w:val="24"/>
        </w:rPr>
      </w:pPr>
      <w:r w:rsidRPr="279E85F3" w:rsidR="004F40D4">
        <w:rPr>
          <w:rFonts w:ascii="Times New Roman" w:hAnsi="Times New Roman" w:cs="Times New Roman"/>
          <w:i w:val="1"/>
          <w:iCs w:val="1"/>
          <w:sz w:val="24"/>
          <w:szCs w:val="24"/>
        </w:rPr>
        <w:t xml:space="preserve">If applicable, </w:t>
      </w:r>
      <w:r w:rsidRPr="279E85F3" w:rsidR="00447A50">
        <w:rPr>
          <w:rFonts w:ascii="Times New Roman" w:hAnsi="Times New Roman" w:cs="Times New Roman"/>
          <w:i w:val="1"/>
          <w:iCs w:val="1"/>
          <w:sz w:val="24"/>
          <w:szCs w:val="24"/>
        </w:rPr>
        <w:t>describe</w:t>
      </w:r>
      <w:r w:rsidRPr="279E85F3" w:rsidR="0099551D">
        <w:rPr>
          <w:rFonts w:ascii="Times New Roman" w:hAnsi="Times New Roman" w:cs="Times New Roman"/>
          <w:i w:val="1"/>
          <w:iCs w:val="1"/>
          <w:sz w:val="24"/>
          <w:szCs w:val="24"/>
        </w:rPr>
        <w:t xml:space="preserve"> provisions for special populations, e.g., non-English speakers, children illiterate or non-writing individuals, vulnerable populations.</w:t>
      </w:r>
      <w:r w:rsidRPr="279E85F3" w:rsidR="00EF25CE">
        <w:rPr>
          <w:rFonts w:ascii="Times New Roman" w:hAnsi="Times New Roman" w:cs="Times New Roman"/>
          <w:i w:val="1"/>
          <w:iCs w:val="1"/>
          <w:sz w:val="24"/>
          <w:szCs w:val="24"/>
        </w:rPr>
        <w:t xml:space="preserve"> </w:t>
      </w:r>
      <w:r w:rsidRPr="279E85F3" w:rsidR="005C4C84">
        <w:rPr>
          <w:rFonts w:ascii="Times New Roman" w:hAnsi="Times New Roman" w:cs="Times New Roman"/>
          <w:i w:val="1"/>
          <w:iCs w:val="1"/>
          <w:sz w:val="24"/>
          <w:szCs w:val="24"/>
        </w:rPr>
        <w:t>Example Text:</w:t>
      </w:r>
    </w:p>
    <w:p w:rsidR="00925E78" w:rsidP="005C4C84" w:rsidRDefault="004F40D4" w14:paraId="1E27DCB7" w14:textId="5ADB166E">
      <w:pPr>
        <w:pStyle w:val="Bulletlisting"/>
        <w:numPr>
          <w:ilvl w:val="0"/>
          <w:numId w:val="0"/>
        </w:numPr>
        <w:ind w:left="1800"/>
        <w:rPr>
          <w:rFonts w:ascii="Times New Roman" w:hAnsi="Times New Roman" w:cs="Times New Roman"/>
          <w:i/>
          <w:iCs/>
          <w:sz w:val="24"/>
          <w:szCs w:val="24"/>
        </w:rPr>
      </w:pPr>
      <w:r w:rsidRPr="0099551D">
        <w:rPr>
          <w:rFonts w:ascii="Times New Roman" w:hAnsi="Times New Roman" w:cs="Times New Roman"/>
          <w:i/>
          <w:iCs/>
          <w:sz w:val="24"/>
          <w:szCs w:val="24"/>
        </w:rPr>
        <w:t xml:space="preserve">For participants who cannot consent for themselves, such as those with a legal guardian (e.g., person with power of attorney), this individual must sign the consent form. </w:t>
      </w:r>
    </w:p>
    <w:p w:rsidRPr="0099551D" w:rsidR="004F40D4" w:rsidP="279E85F3" w:rsidRDefault="0063635E" w14:paraId="34D8B9FC" w14:textId="32FA0884">
      <w:pPr>
        <w:pStyle w:val="Bulletlisting"/>
        <w:numPr>
          <w:ilvl w:val="0"/>
          <w:numId w:val="22"/>
        </w:numPr>
        <w:ind w:left="1980" w:hanging="270"/>
        <w:rPr>
          <w:rFonts w:ascii="Times New Roman" w:hAnsi="Times New Roman" w:cs="Times New Roman"/>
          <w:i w:val="1"/>
          <w:iCs w:val="1"/>
          <w:sz w:val="24"/>
          <w:szCs w:val="24"/>
        </w:rPr>
      </w:pPr>
      <w:r w:rsidRPr="279E85F3" w:rsidR="0063635E">
        <w:rPr>
          <w:rFonts w:ascii="Times New Roman" w:hAnsi="Times New Roman" w:cs="Times New Roman"/>
          <w:i w:val="1"/>
          <w:iCs w:val="1"/>
          <w:sz w:val="24"/>
          <w:szCs w:val="24"/>
        </w:rPr>
        <w:t xml:space="preserve">Describe how </w:t>
      </w:r>
      <w:r w:rsidRPr="279E85F3" w:rsidR="00952FC9">
        <w:rPr>
          <w:rFonts w:ascii="Times New Roman" w:hAnsi="Times New Roman" w:cs="Times New Roman"/>
          <w:i w:val="1"/>
          <w:iCs w:val="1"/>
          <w:sz w:val="24"/>
          <w:szCs w:val="24"/>
        </w:rPr>
        <w:t>a</w:t>
      </w:r>
      <w:r w:rsidRPr="279E85F3" w:rsidR="004F40D4">
        <w:rPr>
          <w:rFonts w:ascii="Times New Roman" w:hAnsi="Times New Roman" w:cs="Times New Roman"/>
          <w:i w:val="1"/>
          <w:iCs w:val="1"/>
          <w:sz w:val="24"/>
          <w:szCs w:val="24"/>
        </w:rPr>
        <w:t xml:space="preserve"> copy will be given to each participant or legal guardian and </w:t>
      </w:r>
      <w:r w:rsidRPr="279E85F3" w:rsidR="00952FC9">
        <w:rPr>
          <w:rFonts w:ascii="Times New Roman" w:hAnsi="Times New Roman" w:cs="Times New Roman"/>
          <w:i w:val="1"/>
          <w:iCs w:val="1"/>
          <w:sz w:val="24"/>
          <w:szCs w:val="24"/>
        </w:rPr>
        <w:t>where this</w:t>
      </w:r>
      <w:r w:rsidRPr="279E85F3" w:rsidR="004F40D4">
        <w:rPr>
          <w:rFonts w:ascii="Times New Roman" w:hAnsi="Times New Roman" w:cs="Times New Roman"/>
          <w:i w:val="1"/>
          <w:iCs w:val="1"/>
          <w:sz w:val="24"/>
          <w:szCs w:val="24"/>
        </w:rPr>
        <w:t xml:space="preserve"> fact will be documented in the participant’s record. </w:t>
      </w:r>
    </w:p>
    <w:p w:rsidR="0011550D" w:rsidP="004F40D4" w:rsidRDefault="006378EE" w14:paraId="25FB8695" w14:textId="799CC438">
      <w:pPr>
        <w:pStyle w:val="Bulletlisting"/>
        <w:numPr>
          <w:ilvl w:val="2"/>
          <w:numId w:val="21"/>
        </w:numPr>
        <w:ind w:left="1710"/>
        <w:rPr>
          <w:rFonts w:ascii="Times New Roman" w:hAnsi="Times New Roman" w:cs="Times New Roman"/>
          <w:i/>
          <w:iCs/>
          <w:sz w:val="24"/>
          <w:szCs w:val="24"/>
        </w:rPr>
      </w:pPr>
      <w:r>
        <w:rPr>
          <w:rFonts w:ascii="Times New Roman" w:hAnsi="Times New Roman" w:cs="Times New Roman"/>
          <w:i/>
          <w:iCs/>
          <w:sz w:val="24"/>
          <w:szCs w:val="24"/>
        </w:rPr>
        <w:t>Consider i</w:t>
      </w:r>
      <w:r w:rsidR="0011550D">
        <w:rPr>
          <w:rFonts w:ascii="Times New Roman" w:hAnsi="Times New Roman" w:cs="Times New Roman"/>
          <w:i/>
          <w:iCs/>
          <w:sz w:val="24"/>
          <w:szCs w:val="24"/>
        </w:rPr>
        <w:t>nclud</w:t>
      </w:r>
      <w:r>
        <w:rPr>
          <w:rFonts w:ascii="Times New Roman" w:hAnsi="Times New Roman" w:cs="Times New Roman"/>
          <w:i/>
          <w:iCs/>
          <w:sz w:val="24"/>
          <w:szCs w:val="24"/>
        </w:rPr>
        <w:t>in</w:t>
      </w:r>
      <w:r w:rsidR="004F40D4">
        <w:rPr>
          <w:rFonts w:ascii="Times New Roman" w:hAnsi="Times New Roman" w:cs="Times New Roman"/>
          <w:i/>
          <w:iCs/>
          <w:sz w:val="24"/>
          <w:szCs w:val="24"/>
        </w:rPr>
        <w:t>g</w:t>
      </w:r>
      <w:r w:rsidR="0011550D">
        <w:rPr>
          <w:rFonts w:ascii="Times New Roman" w:hAnsi="Times New Roman" w:cs="Times New Roman"/>
          <w:i/>
          <w:iCs/>
          <w:sz w:val="24"/>
          <w:szCs w:val="24"/>
        </w:rPr>
        <w:t xml:space="preserve"> the </w:t>
      </w:r>
      <w:r w:rsidR="00D51C6E">
        <w:rPr>
          <w:rFonts w:ascii="Times New Roman" w:hAnsi="Times New Roman" w:cs="Times New Roman"/>
          <w:i/>
          <w:iCs/>
          <w:sz w:val="24"/>
          <w:szCs w:val="24"/>
        </w:rPr>
        <w:t>study’s consent form in the appendix of this document</w:t>
      </w:r>
      <w:r>
        <w:rPr>
          <w:rFonts w:ascii="Times New Roman" w:hAnsi="Times New Roman" w:cs="Times New Roman"/>
          <w:i/>
          <w:iCs/>
          <w:sz w:val="24"/>
          <w:szCs w:val="24"/>
        </w:rPr>
        <w:t>.</w:t>
      </w:r>
    </w:p>
    <w:p w:rsidRPr="00E55A1F" w:rsidR="00493560" w:rsidP="00493560" w:rsidRDefault="00441988" w14:paraId="154F302D" w14:textId="00A6E374">
      <w:pPr>
        <w:pStyle w:val="Heading2"/>
      </w:pPr>
      <w:bookmarkStart w:name="_Toc182646431" w:id="76"/>
      <w:bookmarkStart w:name="_Toc182646905" w:id="77"/>
      <w:bookmarkStart w:name="_Toc323806653" w:id="78"/>
      <w:r>
        <w:lastRenderedPageBreak/>
        <w:t>4</w:t>
      </w:r>
      <w:r w:rsidRPr="00E55A1F" w:rsidR="00493560">
        <w:t>.</w:t>
      </w:r>
      <w:r w:rsidR="00493560">
        <w:t>3</w:t>
      </w:r>
      <w:r w:rsidR="00DA4229">
        <w:tab/>
      </w:r>
      <w:bookmarkEnd w:id="76"/>
      <w:bookmarkEnd w:id="77"/>
      <w:bookmarkEnd w:id="78"/>
      <w:r w:rsidR="00DA4229">
        <w:t>Enrollment and Randomization</w:t>
      </w:r>
    </w:p>
    <w:p w:rsidR="00493560" w:rsidP="00493560" w:rsidRDefault="00493560" w14:paraId="19F7E965" w14:textId="77777777">
      <w:pPr>
        <w:pStyle w:val="Default"/>
      </w:pPr>
      <w:r w:rsidRPr="00E55A1F">
        <w:t>Specify time window for (a) randomization relative to completion of screening and baseline and (b) initiation of study intervention relative to randomization.</w:t>
      </w:r>
    </w:p>
    <w:p w:rsidRPr="00E55A1F" w:rsidR="00493560" w:rsidP="00493560" w:rsidRDefault="00493560" w14:paraId="56C18043" w14:textId="77777777">
      <w:pPr>
        <w:pStyle w:val="Default"/>
      </w:pPr>
      <w:r w:rsidRPr="00E55A1F">
        <w:t>Describe the treatment assignment procedures</w:t>
      </w:r>
      <w:r>
        <w:t>: how randomization code were developed, p</w:t>
      </w:r>
      <w:r w:rsidRPr="00E55A1F">
        <w:t xml:space="preserve">lans for the maintenance of trial randomization codes and maintaining appropriate masking for the study should be discussed, including the timing and procedures for planned and unplanned breaking of randomization codes should be included.  </w:t>
      </w:r>
    </w:p>
    <w:p w:rsidR="00493560" w:rsidP="00493560" w:rsidRDefault="00493560" w14:paraId="52762133" w14:textId="78A72A8D">
      <w:pPr>
        <w:pStyle w:val="Default"/>
      </w:pPr>
      <w:r w:rsidRPr="00E55A1F">
        <w:t xml:space="preserve">If the randomization will be stratified, </w:t>
      </w:r>
      <w:r>
        <w:t>i</w:t>
      </w:r>
      <w:r w:rsidRPr="00E55A1F">
        <w:t xml:space="preserve">dentify what factors (if any) will be used </w:t>
      </w:r>
      <w:r>
        <w:t>and justification.</w:t>
      </w:r>
    </w:p>
    <w:p w:rsidRPr="00E55A1F" w:rsidR="00984C25" w:rsidP="00783647" w:rsidRDefault="00441988" w14:paraId="5A9391EF" w14:textId="012002F7">
      <w:pPr>
        <w:pStyle w:val="Heading1"/>
      </w:pPr>
      <w:bookmarkStart w:name="_Toc182643353" w:id="79"/>
      <w:bookmarkStart w:name="_Toc182646427" w:id="80"/>
      <w:bookmarkStart w:name="_Toc182646901" w:id="81"/>
      <w:bookmarkStart w:name="_Toc323806649" w:id="82"/>
      <w:r>
        <w:t>5</w:t>
      </w:r>
      <w:r w:rsidRPr="00E55A1F" w:rsidR="00783647">
        <w:t xml:space="preserve">. </w:t>
      </w:r>
      <w:r w:rsidRPr="00E55A1F" w:rsidR="00525E8E">
        <w:t>S</w:t>
      </w:r>
      <w:r w:rsidRPr="00E55A1F" w:rsidR="00106E7C">
        <w:t>TUDY PROCEDURES</w:t>
      </w:r>
      <w:bookmarkEnd w:id="79"/>
      <w:bookmarkEnd w:id="80"/>
      <w:bookmarkEnd w:id="81"/>
      <w:bookmarkEnd w:id="82"/>
      <w:r w:rsidRPr="00E55A1F" w:rsidR="00984C25">
        <w:t xml:space="preserve"> </w:t>
      </w:r>
    </w:p>
    <w:p w:rsidR="000F1D4D" w:rsidP="00052D60" w:rsidRDefault="00762801" w14:paraId="6A525E54" w14:textId="09B59EFA">
      <w:pPr>
        <w:pStyle w:val="Default"/>
      </w:pPr>
      <w:r>
        <w:t xml:space="preserve">This section should </w:t>
      </w:r>
      <w:r w:rsidR="00DC5256">
        <w:t>include a table with a s</w:t>
      </w:r>
      <w:r w:rsidRPr="00E55A1F" w:rsidR="00984C25">
        <w:t xml:space="preserve">chedule of </w:t>
      </w:r>
      <w:r w:rsidR="00DC5256">
        <w:t>e</w:t>
      </w:r>
      <w:r w:rsidRPr="00E55A1F" w:rsidR="00984C25">
        <w:t xml:space="preserve">valuations </w:t>
      </w:r>
      <w:r w:rsidR="00DC5256">
        <w:t>that</w:t>
      </w:r>
      <w:r w:rsidRPr="00E55A1F" w:rsidR="00984C25">
        <w:t xml:space="preserve"> </w:t>
      </w:r>
      <w:r w:rsidRPr="00E55A1F" w:rsidR="00A606A8">
        <w:t>include</w:t>
      </w:r>
      <w:r w:rsidR="00DC5256">
        <w:t>s</w:t>
      </w:r>
      <w:r w:rsidRPr="00E55A1F" w:rsidR="00A606A8">
        <w:t xml:space="preserve"> all study evaluations</w:t>
      </w:r>
      <w:r w:rsidR="00ED4499">
        <w:t xml:space="preserve">, </w:t>
      </w:r>
      <w:r w:rsidR="00DC5256">
        <w:t xml:space="preserve">such as </w:t>
      </w:r>
      <w:r w:rsidR="00ED4499">
        <w:t>eligibility criteria, baseline evaluations, and outcome measures</w:t>
      </w:r>
      <w:r w:rsidRPr="00E55A1F" w:rsidR="00A606A8">
        <w:t xml:space="preserve">. </w:t>
      </w:r>
      <w:r w:rsidRPr="00E55A1F" w:rsidR="00984C25">
        <w:t xml:space="preserve">Use an ‘X’ in a cell to indicate that a </w:t>
      </w:r>
      <w:r w:rsidRPr="00E55A1F" w:rsidR="00347993">
        <w:t>evaluation</w:t>
      </w:r>
      <w:r w:rsidRPr="00E55A1F" w:rsidR="00984C25">
        <w:t xml:space="preserve"> is to be performed at a particular study visit. </w:t>
      </w:r>
      <w:r w:rsidRPr="00E55A1F" w:rsidR="00C10D10">
        <w:t>The evaluations listed and their order in the table are only examples. The evaluations should reflect the protocol and should be arran</w:t>
      </w:r>
      <w:r w:rsidRPr="00E55A1F" w:rsidR="00A606A8">
        <w:t xml:space="preserve">ged for clearest presentation. </w:t>
      </w:r>
      <w:r w:rsidRPr="00E55A1F" w:rsidR="00C10D10">
        <w:t xml:space="preserve">Additional columns may be needed to specify evaluations at intervention failure, at </w:t>
      </w:r>
      <w:r w:rsidRPr="00E55A1F" w:rsidR="00790524">
        <w:t xml:space="preserve">early </w:t>
      </w:r>
      <w:r w:rsidRPr="00E55A1F" w:rsidR="00C10D10">
        <w:t xml:space="preserve">discontinuation of study interventions, or at other special time points that require a different set of evaluations. </w:t>
      </w:r>
      <w:r w:rsidR="005C4C84">
        <w:t>Suggest including data collection forms in the appendix of this document.</w:t>
      </w:r>
    </w:p>
    <w:p w:rsidRPr="00E55A1F" w:rsidR="00624D7F" w:rsidP="00624D7F" w:rsidRDefault="00441988" w14:paraId="707E4BB5" w14:textId="5DFF8A77">
      <w:pPr>
        <w:pStyle w:val="Heading2"/>
      </w:pPr>
      <w:bookmarkStart w:name="_Toc323806654" w:id="83"/>
      <w:bookmarkStart w:name="_Toc182646432" w:id="84"/>
      <w:bookmarkStart w:name="_Toc182646906" w:id="85"/>
      <w:r>
        <w:t>5</w:t>
      </w:r>
      <w:r w:rsidRPr="00E55A1F" w:rsidR="00624D7F">
        <w:t>.</w:t>
      </w:r>
      <w:r w:rsidR="0065056A">
        <w:t>1</w:t>
      </w:r>
      <w:r w:rsidRPr="00E55A1F" w:rsidR="00624D7F">
        <w:tab/>
      </w:r>
      <w:bookmarkStart w:name="_Toc323806655" w:id="86"/>
      <w:bookmarkEnd w:id="83"/>
      <w:r w:rsidR="00071504">
        <w:t xml:space="preserve">Study </w:t>
      </w:r>
      <w:r w:rsidRPr="00E55A1F" w:rsidR="00624D7F">
        <w:t>Visits</w:t>
      </w:r>
      <w:bookmarkEnd w:id="84"/>
      <w:bookmarkEnd w:id="85"/>
      <w:bookmarkEnd w:id="86"/>
    </w:p>
    <w:p w:rsidRPr="00E55A1F" w:rsidR="00624D7F" w:rsidP="00624D7F" w:rsidRDefault="00624D7F" w14:paraId="72E98E8B" w14:textId="17731031">
      <w:pPr>
        <w:pStyle w:val="Default"/>
      </w:pPr>
      <w:r w:rsidRPr="00E55A1F">
        <w:t>Indicate treatment and assessments for each visit</w:t>
      </w:r>
      <w:r>
        <w:t xml:space="preserve"> (this can be done in </w:t>
      </w:r>
      <w:r w:rsidRPr="00E55A1F">
        <w:t>bulleted format</w:t>
      </w:r>
      <w:r>
        <w:t>)</w:t>
      </w:r>
      <w:r w:rsidRPr="00E55A1F">
        <w:t>. Include allowable time window in which evaluations may take place, e.g., study visits must be performed on the weeks indicated in the Schedule of Evaluations ± X days. The evaluation time window should be as narrow as technically feasible.</w:t>
      </w:r>
    </w:p>
    <w:p w:rsidRPr="00E55A1F" w:rsidR="00624D7F" w:rsidP="00624D7F" w:rsidRDefault="00624D7F" w14:paraId="050E6622" w14:textId="77777777">
      <w:pPr>
        <w:pStyle w:val="Default"/>
      </w:pPr>
      <w:r w:rsidRPr="00E55A1F">
        <w:t xml:space="preserve">For example:  </w:t>
      </w:r>
    </w:p>
    <w:p w:rsidRPr="00E55A1F" w:rsidR="00624D7F" w:rsidP="00624D7F" w:rsidRDefault="00624D7F" w14:paraId="1470CEBE" w14:textId="65BABE63">
      <w:pPr>
        <w:pStyle w:val="Default"/>
        <w:numPr>
          <w:ilvl w:val="0"/>
          <w:numId w:val="8"/>
        </w:numPr>
        <w:tabs>
          <w:tab w:val="clear" w:pos="1800"/>
          <w:tab w:val="num" w:pos="1440"/>
        </w:tabs>
        <w:ind w:hanging="720"/>
      </w:pPr>
      <w:r w:rsidRPr="00E55A1F">
        <w:t>Visit 3</w:t>
      </w:r>
      <w:r w:rsidR="0051092A">
        <w:t xml:space="preserve"> (</w:t>
      </w:r>
      <w:r w:rsidR="009F5ADE">
        <w:t>+</w:t>
      </w:r>
      <w:r w:rsidR="006C39C8">
        <w:t xml:space="preserve"> 7-10 days past Visit 2</w:t>
      </w:r>
      <w:r w:rsidR="009F5ADE">
        <w:t>)</w:t>
      </w:r>
      <w:r w:rsidRPr="00E55A1F">
        <w:t>:</w:t>
      </w:r>
    </w:p>
    <w:p w:rsidRPr="00E55A1F" w:rsidR="00624D7F" w:rsidP="00624D7F" w:rsidRDefault="00624D7F" w14:paraId="46B7FED4" w14:textId="77777777">
      <w:pPr>
        <w:pStyle w:val="Default"/>
        <w:numPr>
          <w:ilvl w:val="1"/>
          <w:numId w:val="17"/>
        </w:numPr>
        <w:tabs>
          <w:tab w:val="clear" w:pos="2160"/>
          <w:tab w:val="num" w:pos="1440"/>
          <w:tab w:val="num" w:pos="1800"/>
        </w:tabs>
        <w:ind w:hanging="720"/>
      </w:pPr>
      <w:r w:rsidRPr="00E55A1F">
        <w:t xml:space="preserve">Vital Signs </w:t>
      </w:r>
    </w:p>
    <w:p w:rsidRPr="00E55A1F" w:rsidR="00624D7F" w:rsidP="00624D7F" w:rsidRDefault="00624D7F" w14:paraId="1BB7E083" w14:textId="77777777">
      <w:pPr>
        <w:pStyle w:val="Default"/>
        <w:numPr>
          <w:ilvl w:val="1"/>
          <w:numId w:val="17"/>
        </w:numPr>
        <w:tabs>
          <w:tab w:val="clear" w:pos="2160"/>
          <w:tab w:val="num" w:pos="1440"/>
          <w:tab w:val="num" w:pos="1800"/>
        </w:tabs>
        <w:ind w:hanging="720"/>
      </w:pPr>
      <w:r w:rsidRPr="00E55A1F">
        <w:t>Treatment Administration Form</w:t>
      </w:r>
    </w:p>
    <w:p w:rsidRPr="00E55A1F" w:rsidR="00624D7F" w:rsidP="00624D7F" w:rsidRDefault="00624D7F" w14:paraId="782CBEBA" w14:textId="77777777">
      <w:pPr>
        <w:pStyle w:val="Default"/>
        <w:numPr>
          <w:ilvl w:val="1"/>
          <w:numId w:val="17"/>
        </w:numPr>
        <w:tabs>
          <w:tab w:val="clear" w:pos="2160"/>
          <w:tab w:val="num" w:pos="1440"/>
          <w:tab w:val="num" w:pos="1800"/>
        </w:tabs>
        <w:ind w:hanging="720"/>
      </w:pPr>
      <w:r w:rsidRPr="00E55A1F">
        <w:t>Concomitant Medications</w:t>
      </w:r>
    </w:p>
    <w:p w:rsidRPr="00E55A1F" w:rsidR="00624D7F" w:rsidP="00624D7F" w:rsidRDefault="00624D7F" w14:paraId="679DEE2A" w14:textId="77777777">
      <w:pPr>
        <w:pStyle w:val="Default"/>
        <w:numPr>
          <w:ilvl w:val="1"/>
          <w:numId w:val="17"/>
        </w:numPr>
        <w:tabs>
          <w:tab w:val="clear" w:pos="2160"/>
          <w:tab w:val="num" w:pos="1440"/>
          <w:tab w:val="num" w:pos="1800"/>
        </w:tabs>
        <w:ind w:hanging="720"/>
      </w:pPr>
      <w:r w:rsidRPr="00E55A1F">
        <w:t>Adverse Events</w:t>
      </w:r>
    </w:p>
    <w:p w:rsidRPr="00E55A1F" w:rsidR="00624D7F" w:rsidP="00624D7F" w:rsidRDefault="00624D7F" w14:paraId="30C6A031" w14:textId="7AF87EBE">
      <w:pPr>
        <w:pStyle w:val="Default"/>
        <w:numPr>
          <w:ilvl w:val="0"/>
          <w:numId w:val="8"/>
        </w:numPr>
        <w:tabs>
          <w:tab w:val="clear" w:pos="1800"/>
          <w:tab w:val="num" w:pos="1440"/>
        </w:tabs>
        <w:ind w:hanging="720"/>
      </w:pPr>
      <w:r w:rsidRPr="00E55A1F">
        <w:t>Visit 6</w:t>
      </w:r>
      <w:r w:rsidR="006C39C8">
        <w:t xml:space="preserve"> (+/- 7-10 days past Visit 5)</w:t>
      </w:r>
      <w:r w:rsidRPr="00E55A1F">
        <w:t>:</w:t>
      </w:r>
    </w:p>
    <w:p w:rsidRPr="00E55A1F" w:rsidR="00624D7F" w:rsidP="00624D7F" w:rsidRDefault="00624D7F" w14:paraId="4EFC56F6" w14:textId="77777777">
      <w:pPr>
        <w:pStyle w:val="Default"/>
        <w:numPr>
          <w:ilvl w:val="1"/>
          <w:numId w:val="18"/>
        </w:numPr>
        <w:tabs>
          <w:tab w:val="clear" w:pos="2160"/>
          <w:tab w:val="num" w:pos="1440"/>
          <w:tab w:val="num" w:pos="1800"/>
        </w:tabs>
        <w:ind w:hanging="720"/>
      </w:pPr>
      <w:r w:rsidRPr="00E55A1F">
        <w:t xml:space="preserve">General Physical Examination </w:t>
      </w:r>
    </w:p>
    <w:p w:rsidRPr="00E55A1F" w:rsidR="00624D7F" w:rsidP="00624D7F" w:rsidRDefault="00624D7F" w14:paraId="41A0E911" w14:textId="77777777">
      <w:pPr>
        <w:pStyle w:val="Default"/>
        <w:numPr>
          <w:ilvl w:val="1"/>
          <w:numId w:val="18"/>
        </w:numPr>
        <w:tabs>
          <w:tab w:val="clear" w:pos="2160"/>
          <w:tab w:val="num" w:pos="1440"/>
          <w:tab w:val="num" w:pos="1800"/>
        </w:tabs>
        <w:ind w:hanging="720"/>
      </w:pPr>
      <w:r w:rsidRPr="00E55A1F">
        <w:t xml:space="preserve">Vital Signs </w:t>
      </w:r>
    </w:p>
    <w:p w:rsidRPr="00E55A1F" w:rsidR="00624D7F" w:rsidP="00624D7F" w:rsidRDefault="00624D7F" w14:paraId="551A18E0" w14:textId="77777777">
      <w:pPr>
        <w:pStyle w:val="Default"/>
        <w:numPr>
          <w:ilvl w:val="1"/>
          <w:numId w:val="18"/>
        </w:numPr>
        <w:tabs>
          <w:tab w:val="clear" w:pos="2160"/>
          <w:tab w:val="num" w:pos="1440"/>
          <w:tab w:val="num" w:pos="1800"/>
        </w:tabs>
        <w:ind w:hanging="720"/>
      </w:pPr>
      <w:r w:rsidRPr="00E55A1F">
        <w:t>Treatment Administration Form</w:t>
      </w:r>
    </w:p>
    <w:p w:rsidRPr="00E55A1F" w:rsidR="00624D7F" w:rsidP="00624D7F" w:rsidRDefault="00624D7F" w14:paraId="65393233" w14:textId="77777777">
      <w:pPr>
        <w:pStyle w:val="Default"/>
        <w:numPr>
          <w:ilvl w:val="1"/>
          <w:numId w:val="18"/>
        </w:numPr>
        <w:tabs>
          <w:tab w:val="clear" w:pos="2160"/>
          <w:tab w:val="num" w:pos="1440"/>
          <w:tab w:val="num" w:pos="1800"/>
        </w:tabs>
        <w:ind w:hanging="720"/>
      </w:pPr>
      <w:r w:rsidRPr="00E55A1F">
        <w:t>Concomitant Medication</w:t>
      </w:r>
    </w:p>
    <w:p w:rsidRPr="00E55A1F" w:rsidR="00624D7F" w:rsidP="00624D7F" w:rsidRDefault="00624D7F" w14:paraId="5E47ACC9" w14:textId="77777777">
      <w:pPr>
        <w:pStyle w:val="Default"/>
        <w:numPr>
          <w:ilvl w:val="1"/>
          <w:numId w:val="18"/>
        </w:numPr>
        <w:tabs>
          <w:tab w:val="clear" w:pos="2160"/>
          <w:tab w:val="num" w:pos="1440"/>
          <w:tab w:val="num" w:pos="1800"/>
        </w:tabs>
        <w:ind w:hanging="720"/>
      </w:pPr>
      <w:r w:rsidRPr="00E55A1F">
        <w:t>Adverse Events</w:t>
      </w:r>
    </w:p>
    <w:p w:rsidRPr="00E55A1F" w:rsidR="00624D7F" w:rsidP="00624D7F" w:rsidRDefault="00441988" w14:paraId="7EBC8830" w14:textId="72D38D41">
      <w:pPr>
        <w:pStyle w:val="Heading2"/>
        <w:rPr>
          <w:i/>
          <w:iCs/>
        </w:rPr>
      </w:pPr>
      <w:bookmarkStart w:name="_Toc182646433" w:id="87"/>
      <w:bookmarkStart w:name="_Toc182646907" w:id="88"/>
      <w:bookmarkStart w:name="_Toc323806656" w:id="89"/>
      <w:r>
        <w:lastRenderedPageBreak/>
        <w:t>5</w:t>
      </w:r>
      <w:r w:rsidRPr="00E55A1F" w:rsidR="00624D7F">
        <w:t>.</w:t>
      </w:r>
      <w:r w:rsidR="0065056A">
        <w:t>2</w:t>
      </w:r>
      <w:r w:rsidRPr="00E55A1F" w:rsidR="00624D7F">
        <w:tab/>
      </w:r>
      <w:r w:rsidRPr="00E55A1F" w:rsidR="00624D7F">
        <w:t>Completion</w:t>
      </w:r>
      <w:r w:rsidR="00B8681D">
        <w:t xml:space="preserve"> </w:t>
      </w:r>
      <w:r w:rsidRPr="00E55A1F" w:rsidR="00624D7F">
        <w:t>/</w:t>
      </w:r>
      <w:r w:rsidR="00B8681D">
        <w:t xml:space="preserve"> </w:t>
      </w:r>
      <w:r w:rsidRPr="00E55A1F" w:rsidR="00624D7F">
        <w:t>Final Evaluation</w:t>
      </w:r>
      <w:bookmarkEnd w:id="87"/>
      <w:bookmarkEnd w:id="88"/>
      <w:bookmarkEnd w:id="89"/>
      <w:r w:rsidR="00796477">
        <w:t xml:space="preserve"> (and Follow-up Visits, if applicable)</w:t>
      </w:r>
    </w:p>
    <w:p w:rsidRPr="00E55A1F" w:rsidR="00624D7F" w:rsidP="00624D7F" w:rsidRDefault="00624D7F" w14:paraId="192D7167" w14:textId="04A883F8">
      <w:pPr>
        <w:pStyle w:val="Default"/>
      </w:pPr>
      <w:r w:rsidRPr="00E55A1F">
        <w:t>List each assessment to be performed at the participant’s final visit</w:t>
      </w:r>
      <w:r w:rsidR="0048676E">
        <w:t xml:space="preserve"> and/or follow-up visits</w:t>
      </w:r>
      <w:r>
        <w:t>, as well as any other additional procedures to be done, such as an exit interview or debrief interview.</w:t>
      </w:r>
      <w:r w:rsidR="008D6AF7">
        <w:t xml:space="preserve"> </w:t>
      </w:r>
      <w:r>
        <w:t>Consider s</w:t>
      </w:r>
      <w:r w:rsidRPr="00E55A1F">
        <w:t>pecify evaluations needed for participants who discontinue study intervention early</w:t>
      </w:r>
      <w:r>
        <w:t>, s</w:t>
      </w:r>
      <w:r w:rsidRPr="00E55A1F">
        <w:t>pecify potential reasons for early termination</w:t>
      </w:r>
      <w:r>
        <w:t>, and</w:t>
      </w:r>
      <w:r w:rsidRPr="00E55A1F">
        <w:t xml:space="preserve"> </w:t>
      </w:r>
      <w:r>
        <w:t>s</w:t>
      </w:r>
      <w:r w:rsidRPr="00E55A1F">
        <w:t>pecify any requirements (e.g., related to monitoring) for follow</w:t>
      </w:r>
      <w:r>
        <w:t>-</w:t>
      </w:r>
      <w:r w:rsidRPr="00E55A1F">
        <w:t xml:space="preserve">up on participants once they have stopped using the study intervention. </w:t>
      </w:r>
    </w:p>
    <w:p w:rsidRPr="00E55A1F" w:rsidR="00B8681D" w:rsidP="00B8681D" w:rsidRDefault="00441988" w14:paraId="5C5C8F20" w14:textId="5D677965">
      <w:pPr>
        <w:pStyle w:val="Heading2"/>
      </w:pPr>
      <w:r>
        <w:t>5</w:t>
      </w:r>
      <w:r w:rsidR="00B8681D">
        <w:t>.</w:t>
      </w:r>
      <w:r w:rsidR="00845C2E">
        <w:t>3</w:t>
      </w:r>
      <w:r w:rsidR="00B8681D">
        <w:tab/>
      </w:r>
      <w:r w:rsidRPr="00E55A1F" w:rsidR="00B8681D">
        <w:t>Blinding</w:t>
      </w:r>
    </w:p>
    <w:p w:rsidRPr="00E55A1F" w:rsidR="00B8681D" w:rsidP="00B8681D" w:rsidRDefault="00B8681D" w14:paraId="65EBB0BD" w14:textId="77777777">
      <w:pPr>
        <w:pStyle w:val="Default"/>
        <w:rPr>
          <w:b/>
        </w:rPr>
      </w:pPr>
      <w:r w:rsidRPr="00E55A1F">
        <w:t xml:space="preserve">For blinded studies, describe blinding and unblinding </w:t>
      </w:r>
      <w:r>
        <w:t>justifications of all key roles (participant, provider, investigators, outcome assessor, biostatistician)</w:t>
      </w:r>
      <w:r w:rsidRPr="00E55A1F">
        <w:t>. Address the following points:</w:t>
      </w:r>
    </w:p>
    <w:p w:rsidRPr="00E55A1F" w:rsidR="00B8681D" w:rsidP="00B8681D" w:rsidRDefault="00B8681D" w14:paraId="1DE83501" w14:textId="77777777">
      <w:pPr>
        <w:pStyle w:val="Default"/>
        <w:numPr>
          <w:ilvl w:val="0"/>
          <w:numId w:val="8"/>
        </w:numPr>
        <w:tabs>
          <w:tab w:val="clear" w:pos="1800"/>
          <w:tab w:val="num" w:pos="1440"/>
        </w:tabs>
        <w:ind w:left="1440"/>
      </w:pPr>
      <w:r w:rsidRPr="00E55A1F">
        <w:t>Procedure for retaining the blind</w:t>
      </w:r>
      <w:r>
        <w:t>ed intervention</w:t>
      </w:r>
      <w:r w:rsidRPr="00E55A1F">
        <w:t xml:space="preserve"> (including specific procedures for protecting the </w:t>
      </w:r>
      <w:r>
        <w:t xml:space="preserve">personal who is </w:t>
      </w:r>
      <w:r w:rsidRPr="00E55A1F">
        <w:t>blind</w:t>
      </w:r>
      <w:r>
        <w:t>ed</w:t>
      </w:r>
      <w:r w:rsidRPr="00E55A1F">
        <w:t xml:space="preserve"> should data collected in the study offer evidence of a participant’s assignment to a particular study arm) </w:t>
      </w:r>
    </w:p>
    <w:p w:rsidRPr="00E55A1F" w:rsidR="00B8681D" w:rsidP="00B8681D" w:rsidRDefault="00B8681D" w14:paraId="704621E1" w14:textId="77777777">
      <w:pPr>
        <w:pStyle w:val="Default"/>
        <w:numPr>
          <w:ilvl w:val="0"/>
          <w:numId w:val="8"/>
        </w:numPr>
        <w:tabs>
          <w:tab w:val="clear" w:pos="1800"/>
          <w:tab w:val="num" w:pos="1440"/>
        </w:tabs>
        <w:ind w:left="1440"/>
      </w:pPr>
      <w:r w:rsidRPr="00E55A1F">
        <w:t>Individual authorized to break the blind</w:t>
      </w:r>
      <w:r>
        <w:t xml:space="preserve"> and/or the circumstance/procedures for the blinding to be broken.</w:t>
      </w:r>
    </w:p>
    <w:p w:rsidRPr="00E55A1F" w:rsidR="00215954" w:rsidP="00215954" w:rsidRDefault="00441988" w14:paraId="5B93C34C" w14:textId="1EF8CC8D">
      <w:pPr>
        <w:pStyle w:val="Heading2"/>
      </w:pPr>
      <w:r>
        <w:t>5</w:t>
      </w:r>
      <w:r w:rsidR="00215954">
        <w:t>.</w:t>
      </w:r>
      <w:r w:rsidR="00845C2E">
        <w:t>4</w:t>
      </w:r>
      <w:r w:rsidR="00215954">
        <w:t xml:space="preserve"> </w:t>
      </w:r>
      <w:r w:rsidR="00215954">
        <w:tab/>
      </w:r>
      <w:r w:rsidRPr="00E55A1F" w:rsidR="00215954">
        <w:t>Description</w:t>
      </w:r>
      <w:r w:rsidR="00215954">
        <w:t xml:space="preserve"> of </w:t>
      </w:r>
      <w:r w:rsidRPr="00E55A1F" w:rsidR="00215954">
        <w:t xml:space="preserve">Outcomes </w:t>
      </w:r>
    </w:p>
    <w:p w:rsidR="00215954" w:rsidP="00215954" w:rsidRDefault="00215954" w14:paraId="4EB812F3" w14:textId="77777777">
      <w:pPr>
        <w:pStyle w:val="Default"/>
      </w:pPr>
      <w:r>
        <w:t xml:space="preserve">For each outcome measure for this study, include what is known about the property measurements and clinically meaningful differences. </w:t>
      </w:r>
      <w:r w:rsidRPr="00E55A1F">
        <w:t>Describe whether the documentation of an outcome will be reviewed and adjudicated by a committee</w:t>
      </w:r>
      <w:r>
        <w:t xml:space="preserve"> (and when)</w:t>
      </w:r>
      <w:r w:rsidRPr="00E55A1F">
        <w:t xml:space="preserve"> and wh</w:t>
      </w:r>
      <w:r>
        <w:t xml:space="preserve">o may be </w:t>
      </w:r>
      <w:r w:rsidRPr="00E55A1F">
        <w:t>masked to the participant’s intervention group assignment</w:t>
      </w:r>
      <w:r>
        <w:t xml:space="preserve"> during the outcome assessment.</w:t>
      </w:r>
    </w:p>
    <w:p w:rsidRPr="00E55A1F" w:rsidR="00C941F2" w:rsidP="00C941F2" w:rsidRDefault="00441988" w14:paraId="794E4622" w14:textId="344781E0">
      <w:pPr>
        <w:pStyle w:val="Heading2"/>
      </w:pPr>
      <w:r>
        <w:t>5</w:t>
      </w:r>
      <w:r w:rsidR="008D6AF7">
        <w:t>.5</w:t>
      </w:r>
      <w:r w:rsidR="008D6AF7">
        <w:tab/>
      </w:r>
      <w:r w:rsidRPr="00E55A1F" w:rsidR="00C941F2">
        <w:t xml:space="preserve">Quality Assurance </w:t>
      </w:r>
    </w:p>
    <w:p w:rsidRPr="00E55A1F" w:rsidR="00C941F2" w:rsidP="00C941F2" w:rsidRDefault="00441988" w14:paraId="4AE57120" w14:textId="72E4E6C8">
      <w:pPr>
        <w:pStyle w:val="Heading3"/>
      </w:pPr>
      <w:bookmarkStart w:name="_Toc182646455" w:id="90"/>
      <w:bookmarkStart w:name="_Toc182646930" w:id="91"/>
      <w:bookmarkStart w:name="_Toc323806679" w:id="92"/>
      <w:r>
        <w:t>5</w:t>
      </w:r>
      <w:r w:rsidR="0017631E">
        <w:t>.4</w:t>
      </w:r>
      <w:r w:rsidRPr="00E55A1F" w:rsidR="00C941F2">
        <w:t>.1</w:t>
      </w:r>
      <w:r w:rsidRPr="00E55A1F" w:rsidR="00C941F2">
        <w:tab/>
      </w:r>
      <w:r w:rsidRPr="00E55A1F" w:rsidR="00C941F2">
        <w:t>Training</w:t>
      </w:r>
      <w:bookmarkEnd w:id="90"/>
      <w:bookmarkEnd w:id="91"/>
      <w:bookmarkEnd w:id="92"/>
    </w:p>
    <w:p w:rsidR="00C941F2" w:rsidP="00C941F2" w:rsidRDefault="00C941F2" w14:paraId="5F31AC51" w14:textId="2CBE03FD">
      <w:pPr>
        <w:pStyle w:val="Default"/>
      </w:pPr>
      <w:r>
        <w:t>When applicable, d</w:t>
      </w:r>
      <w:r w:rsidRPr="00E55A1F">
        <w:t>escribe types and mechanisms of training of staff for the study.</w:t>
      </w:r>
      <w:r w:rsidR="00DF5541">
        <w:t xml:space="preserve"> Example:</w:t>
      </w:r>
    </w:p>
    <w:p w:rsidRPr="00C119BE" w:rsidR="00C119BE" w:rsidP="00C119BE" w:rsidRDefault="00C119BE" w14:paraId="4EE92B97" w14:textId="348B3A9F">
      <w:pPr>
        <w:pStyle w:val="Default"/>
      </w:pPr>
      <w:r w:rsidRPr="00C119BE">
        <w:t xml:space="preserve">All team members will have a Protecting Human Research Participant (PHRP) certification. Full team trainings on study protocol will occur </w:t>
      </w:r>
      <w:r w:rsidR="000E1AA2">
        <w:t>one</w:t>
      </w:r>
      <w:r w:rsidRPr="00C119BE">
        <w:t xml:space="preserve"> month prior to the start of study enrollment. In-person team meetings will occur bi-weekly with review of study protocols.</w:t>
      </w:r>
    </w:p>
    <w:p w:rsidRPr="00E55A1F" w:rsidR="00C941F2" w:rsidP="00C941F2" w:rsidRDefault="00441988" w14:paraId="5093E296" w14:textId="5F3AA566">
      <w:pPr>
        <w:pStyle w:val="Heading3"/>
      </w:pPr>
      <w:bookmarkStart w:name="_Toc182646456" w:id="93"/>
      <w:bookmarkStart w:name="_Toc182646931" w:id="94"/>
      <w:bookmarkStart w:name="_Toc182648232" w:id="95"/>
      <w:bookmarkStart w:name="_Toc182649420" w:id="96"/>
      <w:bookmarkStart w:name="_Toc182646459" w:id="97"/>
      <w:bookmarkStart w:name="_Toc182646934" w:id="98"/>
      <w:bookmarkStart w:name="_Toc323806682" w:id="99"/>
      <w:bookmarkEnd w:id="93"/>
      <w:bookmarkEnd w:id="94"/>
      <w:bookmarkEnd w:id="95"/>
      <w:bookmarkEnd w:id="96"/>
      <w:r>
        <w:t>5</w:t>
      </w:r>
      <w:r w:rsidR="0017631E">
        <w:t>.4</w:t>
      </w:r>
      <w:r w:rsidRPr="00E55A1F" w:rsidR="00C941F2">
        <w:t>.</w:t>
      </w:r>
      <w:r w:rsidR="0093206A">
        <w:t>2</w:t>
      </w:r>
      <w:r w:rsidRPr="00E55A1F" w:rsidR="00C941F2">
        <w:tab/>
      </w:r>
      <w:bookmarkEnd w:id="97"/>
      <w:bookmarkEnd w:id="98"/>
      <w:bookmarkEnd w:id="99"/>
      <w:r w:rsidR="0030459B">
        <w:t>Unexpected Study Events</w:t>
      </w:r>
    </w:p>
    <w:p w:rsidR="00AB4C9F" w:rsidP="006D423F" w:rsidRDefault="00C941F2" w14:paraId="55951487" w14:textId="77777777">
      <w:pPr>
        <w:pStyle w:val="Default"/>
      </w:pPr>
      <w:r w:rsidRPr="00E55A1F">
        <w:t xml:space="preserve">Describe how </w:t>
      </w:r>
      <w:r w:rsidR="00F776F8">
        <w:t xml:space="preserve">unexpected study events (i.e., </w:t>
      </w:r>
      <w:r w:rsidRPr="00E55A1F">
        <w:t>protocol deviations</w:t>
      </w:r>
      <w:r w:rsidR="00F776F8">
        <w:t>)</w:t>
      </w:r>
      <w:r w:rsidRPr="00E55A1F">
        <w:t xml:space="preserve"> will be captured, documented, and reviewed.</w:t>
      </w:r>
      <w:r w:rsidR="00E632FA">
        <w:t xml:space="preserve"> Examples: </w:t>
      </w:r>
    </w:p>
    <w:p w:rsidR="006D423F" w:rsidP="006D423F" w:rsidRDefault="006C7E8F" w14:paraId="298F86C0" w14:textId="40ECC02B">
      <w:pPr>
        <w:pStyle w:val="Default"/>
      </w:pPr>
      <w:r>
        <w:t>Unexpected s</w:t>
      </w:r>
      <w:r w:rsidR="006D423F">
        <w:t xml:space="preserve">tudy events will be classified into three categories: Protocol deviations, protocol violations, and unanticipated events. A protocol deviation will be defined as any variance in the approved study protocol, criteria or procedure that does not affect the participant’s safety, rights, welfare or the integrity of the study and its resultant data. Protocol violations are deviations that increase the risk or decrease </w:t>
      </w:r>
      <w:r w:rsidR="006D423F">
        <w:lastRenderedPageBreak/>
        <w:t xml:space="preserve">the benefit and/or affect the participant’s rights, safety, welfare and/or integrity of the resultant data. Events that do not meet the above definitions but may affect the rights, safety, welfare and/or integrity of the resultant data will be classified as unanticipated events, as previously defined.  </w:t>
      </w:r>
    </w:p>
    <w:p w:rsidR="00C941F2" w:rsidP="006D423F" w:rsidRDefault="006D423F" w14:paraId="54686CFB" w14:textId="154ECC7C">
      <w:pPr>
        <w:pStyle w:val="Default"/>
      </w:pPr>
      <w:r>
        <w:t xml:space="preserve">All study events will be reviewed by the project investigators. Details of these events will be recorded to ensure proper reporting in accordance with all regulatory bodies. IRB submission of study events will be dictated by the reporting requirements for </w:t>
      </w:r>
      <w:r w:rsidR="00AB4C9F">
        <w:t>the study IRB</w:t>
      </w:r>
      <w:r>
        <w:t>.</w:t>
      </w:r>
    </w:p>
    <w:p w:rsidRPr="00E55A1F" w:rsidR="00AB4C9F" w:rsidP="006D423F" w:rsidRDefault="00AB4C9F" w14:paraId="0B075F95" w14:textId="77777777">
      <w:pPr>
        <w:pStyle w:val="Default"/>
      </w:pPr>
    </w:p>
    <w:p w:rsidRPr="00E55A1F" w:rsidR="00984C25" w:rsidP="00783647" w:rsidRDefault="00347993" w14:paraId="2B84B39F" w14:textId="4D59F80B">
      <w:pPr>
        <w:pStyle w:val="Heading2"/>
        <w:rPr>
          <w:u w:val="single"/>
        </w:rPr>
      </w:pPr>
      <w:bookmarkStart w:name="_Toc182643354" w:id="100"/>
      <w:bookmarkStart w:name="_Toc182646428" w:id="101"/>
      <w:bookmarkStart w:name="_Toc182646902" w:id="102"/>
      <w:bookmarkStart w:name="_Toc323806650" w:id="103"/>
      <w:r>
        <w:t xml:space="preserve">Example of a </w:t>
      </w:r>
      <w:r w:rsidR="004A0691">
        <w:t>table with a s</w:t>
      </w:r>
      <w:r w:rsidRPr="00E55A1F" w:rsidR="00984C25">
        <w:t xml:space="preserve">chedule of </w:t>
      </w:r>
      <w:r w:rsidR="004A0691">
        <w:t>e</w:t>
      </w:r>
      <w:r w:rsidRPr="00E55A1F" w:rsidR="00984C25">
        <w:t>valuations</w:t>
      </w:r>
      <w:bookmarkEnd w:id="100"/>
      <w:bookmarkEnd w:id="101"/>
      <w:bookmarkEnd w:id="102"/>
      <w:bookmarkEnd w:id="103"/>
    </w:p>
    <w:tbl>
      <w:tblPr>
        <w:tblW w:w="5522" w:type="pct"/>
        <w:tblLayout w:type="fixed"/>
        <w:tblLook w:val="0000" w:firstRow="0" w:lastRow="0" w:firstColumn="0" w:lastColumn="0" w:noHBand="0" w:noVBand="0"/>
      </w:tblPr>
      <w:tblGrid>
        <w:gridCol w:w="2874"/>
        <w:gridCol w:w="1128"/>
        <w:gridCol w:w="1698"/>
        <w:gridCol w:w="1112"/>
        <w:gridCol w:w="1112"/>
        <w:gridCol w:w="1112"/>
        <w:gridCol w:w="1290"/>
      </w:tblGrid>
      <w:tr w:rsidRPr="00E55A1F" w:rsidR="00360DA1" w:rsidTr="00EA0FE3" w14:paraId="1710EE99" w14:textId="77777777">
        <w:trPr>
          <w:cantSplit/>
          <w:trHeight w:val="900"/>
          <w:tblHeader/>
        </w:trPr>
        <w:tc>
          <w:tcPr>
            <w:tcW w:w="2875" w:type="dxa"/>
            <w:tcBorders>
              <w:top w:val="single" w:color="auto" w:sz="4" w:space="0"/>
              <w:left w:val="single" w:color="auto" w:sz="4" w:space="0"/>
              <w:bottom w:val="single" w:color="000000" w:sz="4" w:space="0"/>
              <w:right w:val="single" w:color="auto" w:sz="4" w:space="0"/>
            </w:tcBorders>
            <w:shd w:val="clear" w:color="auto" w:fill="003366"/>
            <w:vAlign w:val="center"/>
          </w:tcPr>
          <w:p w:rsidRPr="00E55A1F" w:rsidR="00360DA1" w:rsidP="00D75B14" w:rsidRDefault="00360DA1" w14:paraId="1CEBA41E" w14:textId="77777777">
            <w:pPr>
              <w:ind w:left="-72" w:right="-72"/>
              <w:jc w:val="center"/>
              <w:rPr>
                <w:rFonts w:ascii="Arial Bold" w:hAnsi="Arial Bold" w:cs="Arial"/>
                <w:b/>
                <w:bCs/>
                <w:color w:val="FFFFFF"/>
                <w:sz w:val="20"/>
              </w:rPr>
            </w:pPr>
            <w:bookmarkStart w:name="RANGE!A1:J18" w:id="104"/>
            <w:r w:rsidRPr="00E55A1F">
              <w:rPr>
                <w:rFonts w:ascii="Arial Bold" w:hAnsi="Arial Bold" w:cs="Arial"/>
                <w:b/>
                <w:bCs/>
                <w:color w:val="FFFFFF"/>
                <w:sz w:val="20"/>
              </w:rPr>
              <w:t>Assessment</w:t>
            </w:r>
            <w:bookmarkEnd w:id="104"/>
          </w:p>
        </w:tc>
        <w:tc>
          <w:tcPr>
            <w:tcW w:w="1128" w:type="dxa"/>
            <w:tcBorders>
              <w:top w:val="single" w:color="auto" w:sz="4" w:space="0"/>
              <w:left w:val="nil"/>
              <w:bottom w:val="single" w:color="auto" w:sz="4" w:space="0"/>
              <w:right w:val="single" w:color="auto" w:sz="4" w:space="0"/>
            </w:tcBorders>
            <w:shd w:val="clear" w:color="auto" w:fill="003366"/>
            <w:vAlign w:val="center"/>
          </w:tcPr>
          <w:p w:rsidRPr="00E55A1F" w:rsidR="00360DA1" w:rsidP="00D75B14" w:rsidRDefault="00360DA1" w14:paraId="1703E612" w14:textId="09BCE5A0">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Screening Visit</w:t>
            </w:r>
          </w:p>
        </w:tc>
        <w:tc>
          <w:tcPr>
            <w:tcW w:w="1698" w:type="dxa"/>
            <w:tcBorders>
              <w:top w:val="single" w:color="auto" w:sz="4" w:space="0"/>
              <w:left w:val="nil"/>
              <w:bottom w:val="single" w:color="auto" w:sz="4" w:space="0"/>
              <w:right w:val="single" w:color="auto" w:sz="4" w:space="0"/>
            </w:tcBorders>
            <w:shd w:val="clear" w:color="auto" w:fill="003366"/>
            <w:vAlign w:val="center"/>
          </w:tcPr>
          <w:p w:rsidRPr="00E55A1F" w:rsidR="00360DA1" w:rsidP="00D75B14" w:rsidRDefault="00360DA1" w14:paraId="0B9E0BD8" w14:textId="26D0FA6E">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Baseline, Enrollment, Randomization</w:t>
            </w:r>
            <w:r w:rsidR="00DF37F4">
              <w:rPr>
                <w:rFonts w:ascii="Arial Bold" w:hAnsi="Arial Bold" w:cs="Arial"/>
                <w:b/>
                <w:bCs/>
                <w:color w:val="FFFFFF"/>
                <w:sz w:val="20"/>
                <w:szCs w:val="22"/>
              </w:rPr>
              <w:t>, Treatment Visit 1</w:t>
            </w:r>
            <w:r w:rsidRPr="00E55A1F">
              <w:rPr>
                <w:rFonts w:ascii="Arial Bold" w:hAnsi="Arial Bold" w:cs="Arial"/>
                <w:b/>
                <w:bCs/>
                <w:color w:val="FFFFFF"/>
                <w:sz w:val="20"/>
                <w:szCs w:val="22"/>
              </w:rPr>
              <w:t xml:space="preserve"> (Day 0)</w:t>
            </w:r>
          </w:p>
        </w:tc>
        <w:tc>
          <w:tcPr>
            <w:tcW w:w="1112" w:type="dxa"/>
            <w:tcBorders>
              <w:top w:val="single" w:color="auto" w:sz="4" w:space="0"/>
              <w:left w:val="nil"/>
              <w:bottom w:val="single" w:color="auto" w:sz="4" w:space="0"/>
              <w:right w:val="single" w:color="auto" w:sz="4" w:space="0"/>
            </w:tcBorders>
            <w:shd w:val="clear" w:color="auto" w:fill="003366"/>
            <w:vAlign w:val="center"/>
          </w:tcPr>
          <w:p w:rsidRPr="00E55A1F" w:rsidR="00360DA1" w:rsidP="00D75B14" w:rsidRDefault="00360DA1" w14:paraId="49392600" w14:textId="312C0381">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Treatment Visit 2 (W</w:t>
            </w:r>
            <w:r w:rsidR="00242BBD">
              <w:rPr>
                <w:rFonts w:ascii="Arial Bold" w:hAnsi="Arial Bold" w:cs="Arial"/>
                <w:b/>
                <w:bCs/>
                <w:color w:val="FFFFFF"/>
                <w:sz w:val="20"/>
                <w:szCs w:val="22"/>
              </w:rPr>
              <w:t>2</w:t>
            </w:r>
            <w:r w:rsidRPr="00E55A1F">
              <w:rPr>
                <w:rFonts w:ascii="Arial Bold" w:hAnsi="Arial Bold" w:cs="Arial"/>
                <w:b/>
                <w:bCs/>
                <w:color w:val="FFFFFF"/>
                <w:sz w:val="20"/>
                <w:szCs w:val="22"/>
              </w:rPr>
              <w:t>)</w:t>
            </w:r>
          </w:p>
        </w:tc>
        <w:tc>
          <w:tcPr>
            <w:tcW w:w="1112" w:type="dxa"/>
            <w:tcBorders>
              <w:top w:val="single" w:color="auto" w:sz="4" w:space="0"/>
              <w:left w:val="nil"/>
              <w:bottom w:val="single" w:color="auto" w:sz="4" w:space="0"/>
              <w:right w:val="single" w:color="auto" w:sz="4" w:space="0"/>
            </w:tcBorders>
            <w:shd w:val="clear" w:color="auto" w:fill="003366"/>
            <w:vAlign w:val="center"/>
          </w:tcPr>
          <w:p w:rsidRPr="00E55A1F" w:rsidR="00360DA1" w:rsidP="00D75B14" w:rsidRDefault="00360DA1" w14:paraId="47C1A94E" w14:textId="21DBFBCD">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 xml:space="preserve">Treatment Visit </w:t>
            </w:r>
            <w:r>
              <w:rPr>
                <w:rFonts w:ascii="Arial Bold" w:hAnsi="Arial Bold" w:cs="Arial"/>
                <w:b/>
                <w:bCs/>
                <w:color w:val="FFFFFF"/>
                <w:sz w:val="20"/>
                <w:szCs w:val="22"/>
              </w:rPr>
              <w:t>3</w:t>
            </w:r>
            <w:r w:rsidRPr="00E55A1F">
              <w:rPr>
                <w:rFonts w:ascii="Arial Bold" w:hAnsi="Arial Bold" w:cs="Arial"/>
                <w:b/>
                <w:bCs/>
                <w:color w:val="FFFFFF"/>
                <w:sz w:val="20"/>
                <w:szCs w:val="22"/>
              </w:rPr>
              <w:t xml:space="preserve"> (W</w:t>
            </w:r>
            <w:r w:rsidR="00242BBD">
              <w:rPr>
                <w:rFonts w:ascii="Arial Bold" w:hAnsi="Arial Bold" w:cs="Arial"/>
                <w:b/>
                <w:bCs/>
                <w:color w:val="FFFFFF"/>
                <w:sz w:val="20"/>
                <w:szCs w:val="22"/>
              </w:rPr>
              <w:t>5</w:t>
            </w:r>
            <w:r w:rsidRPr="00E55A1F">
              <w:rPr>
                <w:rFonts w:ascii="Arial Bold" w:hAnsi="Arial Bold" w:cs="Arial"/>
                <w:b/>
                <w:bCs/>
                <w:color w:val="FFFFFF"/>
                <w:sz w:val="20"/>
                <w:szCs w:val="22"/>
              </w:rPr>
              <w:t>)</w:t>
            </w:r>
          </w:p>
        </w:tc>
        <w:tc>
          <w:tcPr>
            <w:tcW w:w="1112" w:type="dxa"/>
            <w:tcBorders>
              <w:top w:val="single" w:color="auto" w:sz="4" w:space="0"/>
              <w:left w:val="nil"/>
              <w:bottom w:val="single" w:color="auto" w:sz="4" w:space="0"/>
              <w:right w:val="single" w:color="auto" w:sz="4" w:space="0"/>
            </w:tcBorders>
            <w:shd w:val="clear" w:color="auto" w:fill="003366"/>
            <w:vAlign w:val="center"/>
          </w:tcPr>
          <w:p w:rsidRPr="00E55A1F" w:rsidR="00360DA1" w:rsidP="00D75B14" w:rsidRDefault="00360DA1" w14:paraId="6B88E8F4" w14:textId="4CFCD76F">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 xml:space="preserve">Treatment Visit </w:t>
            </w:r>
            <w:r>
              <w:rPr>
                <w:rFonts w:ascii="Arial Bold" w:hAnsi="Arial Bold" w:cs="Arial"/>
                <w:b/>
                <w:bCs/>
                <w:color w:val="FFFFFF"/>
                <w:sz w:val="20"/>
                <w:szCs w:val="22"/>
              </w:rPr>
              <w:t>4</w:t>
            </w:r>
            <w:r w:rsidRPr="00E55A1F">
              <w:rPr>
                <w:rFonts w:ascii="Arial Bold" w:hAnsi="Arial Bold" w:cs="Arial"/>
                <w:b/>
                <w:bCs/>
                <w:color w:val="FFFFFF"/>
                <w:sz w:val="20"/>
                <w:szCs w:val="22"/>
              </w:rPr>
              <w:t xml:space="preserve"> (W</w:t>
            </w:r>
            <w:r w:rsidR="00344CD9">
              <w:rPr>
                <w:rFonts w:ascii="Arial Bold" w:hAnsi="Arial Bold" w:cs="Arial"/>
                <w:b/>
                <w:bCs/>
                <w:color w:val="FFFFFF"/>
                <w:sz w:val="20"/>
                <w:szCs w:val="22"/>
              </w:rPr>
              <w:t>8</w:t>
            </w:r>
            <w:r w:rsidRPr="00E55A1F">
              <w:rPr>
                <w:rFonts w:ascii="Arial Bold" w:hAnsi="Arial Bold" w:cs="Arial"/>
                <w:b/>
                <w:bCs/>
                <w:color w:val="FFFFFF"/>
                <w:sz w:val="20"/>
                <w:szCs w:val="22"/>
              </w:rPr>
              <w:t>)</w:t>
            </w:r>
          </w:p>
        </w:tc>
        <w:tc>
          <w:tcPr>
            <w:tcW w:w="1290" w:type="dxa"/>
            <w:tcBorders>
              <w:top w:val="single" w:color="auto" w:sz="4" w:space="0"/>
              <w:left w:val="nil"/>
              <w:bottom w:val="single" w:color="auto" w:sz="4" w:space="0"/>
              <w:right w:val="single" w:color="auto" w:sz="4" w:space="0"/>
            </w:tcBorders>
            <w:shd w:val="clear" w:color="auto" w:fill="003366"/>
            <w:vAlign w:val="center"/>
          </w:tcPr>
          <w:p w:rsidRPr="00E55A1F" w:rsidR="00360DA1" w:rsidP="00D75B14" w:rsidRDefault="00360DA1" w14:paraId="7E5DCDC0" w14:textId="35A754A6">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Follow</w:t>
            </w:r>
            <w:r w:rsidR="00DF37F4">
              <w:rPr>
                <w:rFonts w:ascii="Arial Bold" w:hAnsi="Arial Bold" w:cs="Arial"/>
                <w:b/>
                <w:bCs/>
                <w:color w:val="FFFFFF"/>
                <w:sz w:val="20"/>
                <w:szCs w:val="22"/>
              </w:rPr>
              <w:t>-</w:t>
            </w:r>
            <w:r w:rsidRPr="00E55A1F">
              <w:rPr>
                <w:rFonts w:ascii="Arial Bold" w:hAnsi="Arial Bold" w:cs="Arial"/>
                <w:b/>
                <w:bCs/>
                <w:color w:val="FFFFFF"/>
                <w:sz w:val="20"/>
                <w:szCs w:val="22"/>
              </w:rPr>
              <w:t>up: Final Visit</w:t>
            </w:r>
          </w:p>
          <w:p w:rsidRPr="00E55A1F" w:rsidR="00360DA1" w:rsidP="00D75B14" w:rsidRDefault="00360DA1" w14:paraId="6FAB3B5A" w14:textId="77777777">
            <w:pPr>
              <w:ind w:left="-72" w:right="-72"/>
              <w:jc w:val="center"/>
              <w:rPr>
                <w:rFonts w:ascii="Arial Bold" w:hAnsi="Arial Bold" w:cs="Arial"/>
                <w:b/>
                <w:bCs/>
                <w:color w:val="FFFFFF"/>
                <w:sz w:val="20"/>
                <w:szCs w:val="22"/>
              </w:rPr>
            </w:pPr>
            <w:r w:rsidRPr="00E55A1F">
              <w:rPr>
                <w:rFonts w:ascii="Arial Bold" w:hAnsi="Arial Bold" w:cs="Arial"/>
                <w:b/>
                <w:bCs/>
                <w:color w:val="FFFFFF"/>
                <w:sz w:val="20"/>
                <w:szCs w:val="22"/>
              </w:rPr>
              <w:t>(W10)</w:t>
            </w:r>
          </w:p>
        </w:tc>
      </w:tr>
      <w:tr w:rsidRPr="00E55A1F" w:rsidR="00360DA1" w:rsidTr="00EA0FE3" w14:paraId="18A41913"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7F9E23A4" w14:textId="77777777">
            <w:pPr>
              <w:rPr>
                <w:rFonts w:ascii="Arial" w:hAnsi="Arial" w:cs="Arial"/>
                <w:b/>
                <w:bCs/>
                <w:sz w:val="20"/>
                <w:szCs w:val="22"/>
              </w:rPr>
            </w:pPr>
            <w:r w:rsidRPr="00EA0FE3">
              <w:rPr>
                <w:rFonts w:ascii="Arial" w:hAnsi="Arial" w:cs="Arial"/>
                <w:b/>
                <w:bCs/>
                <w:sz w:val="20"/>
                <w:szCs w:val="22"/>
              </w:rPr>
              <w:t xml:space="preserve">Informed Consent Form  </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70CA5664"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1D61386F"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35BEC8C6"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59F691AC"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33F6AC5"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12EFE801" w14:textId="77777777">
            <w:pPr>
              <w:jc w:val="center"/>
              <w:rPr>
                <w:rFonts w:ascii="Arial" w:hAnsi="Arial" w:cs="Arial"/>
                <w:b/>
                <w:bCs/>
                <w:sz w:val="20"/>
                <w:szCs w:val="20"/>
              </w:rPr>
            </w:pPr>
          </w:p>
        </w:tc>
      </w:tr>
      <w:tr w:rsidRPr="00E55A1F" w:rsidR="00360DA1" w:rsidTr="00EA0FE3" w14:paraId="1526D996"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6A62B5E8" w14:textId="77777777">
            <w:pPr>
              <w:rPr>
                <w:rFonts w:ascii="Arial" w:hAnsi="Arial" w:cs="Arial"/>
                <w:b/>
                <w:bCs/>
                <w:sz w:val="20"/>
                <w:szCs w:val="22"/>
              </w:rPr>
            </w:pPr>
            <w:r w:rsidRPr="00EA0FE3">
              <w:rPr>
                <w:rFonts w:ascii="Arial" w:hAnsi="Arial" w:cs="Arial"/>
                <w:b/>
                <w:bCs/>
                <w:sz w:val="20"/>
                <w:szCs w:val="22"/>
              </w:rPr>
              <w:t>Demographics</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67E97479"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02263514"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0ECF020E"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5A0BD57"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528C6ABA"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6FE73D48"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3C19A1EF"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0E760EA9" w14:textId="77777777">
            <w:pPr>
              <w:rPr>
                <w:rFonts w:ascii="Arial" w:hAnsi="Arial" w:cs="Arial"/>
                <w:b/>
                <w:bCs/>
                <w:sz w:val="20"/>
                <w:szCs w:val="22"/>
              </w:rPr>
            </w:pPr>
            <w:r w:rsidRPr="00EA0FE3">
              <w:rPr>
                <w:rFonts w:ascii="Arial" w:hAnsi="Arial" w:cs="Arial"/>
                <w:b/>
                <w:bCs/>
                <w:sz w:val="20"/>
                <w:szCs w:val="22"/>
              </w:rPr>
              <w:t>DXA</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621D2197"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129E808A"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5B5EA13"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233FEA90"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61653C0"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0197EADC"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632860CC"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3E662784" w14:textId="77777777">
            <w:pPr>
              <w:rPr>
                <w:rFonts w:ascii="Arial" w:hAnsi="Arial" w:cs="Arial"/>
                <w:b/>
                <w:bCs/>
                <w:sz w:val="20"/>
                <w:szCs w:val="22"/>
              </w:rPr>
            </w:pPr>
            <w:r w:rsidRPr="00EA0FE3">
              <w:rPr>
                <w:rFonts w:ascii="Arial" w:hAnsi="Arial" w:cs="Arial"/>
                <w:b/>
                <w:bCs/>
                <w:sz w:val="20"/>
                <w:szCs w:val="22"/>
              </w:rPr>
              <w:t xml:space="preserve">Medical History </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7006C226"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4E532BC8"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7C37AC9"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264D843A"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06D66224"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697FB3FA" w14:textId="77777777">
            <w:pPr>
              <w:jc w:val="center"/>
              <w:rPr>
                <w:rFonts w:ascii="Arial" w:hAnsi="Arial" w:cs="Arial"/>
                <w:b/>
                <w:bCs/>
                <w:sz w:val="20"/>
                <w:szCs w:val="20"/>
              </w:rPr>
            </w:pPr>
          </w:p>
        </w:tc>
      </w:tr>
      <w:tr w:rsidRPr="00E55A1F" w:rsidR="00360DA1" w:rsidTr="00EA0FE3" w14:paraId="5EEE5103"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1F16704A" w14:textId="77777777">
            <w:pPr>
              <w:rPr>
                <w:rFonts w:ascii="Arial" w:hAnsi="Arial" w:cs="Arial"/>
                <w:b/>
                <w:bCs/>
                <w:sz w:val="20"/>
                <w:szCs w:val="22"/>
              </w:rPr>
            </w:pPr>
            <w:r w:rsidRPr="00EA0FE3">
              <w:rPr>
                <w:rFonts w:ascii="Arial" w:hAnsi="Arial" w:cs="Arial"/>
                <w:b/>
                <w:bCs/>
                <w:sz w:val="20"/>
                <w:szCs w:val="22"/>
              </w:rPr>
              <w:t>General Physical Examination</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3ADE9C3A"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091C32A4"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9CF81B1"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A44EDE4"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167010B" w14:textId="77777777">
            <w:pPr>
              <w:jc w:val="center"/>
              <w:rPr>
                <w:rFonts w:ascii="Arial" w:hAnsi="Arial" w:cs="Arial"/>
                <w:b/>
                <w:bCs/>
                <w:sz w:val="20"/>
                <w:szCs w:val="20"/>
              </w:rPr>
            </w:pPr>
            <w:r w:rsidRPr="00E55A1F">
              <w:rPr>
                <w:rFonts w:ascii="Arial" w:hAnsi="Arial" w:cs="Arial"/>
                <w:b/>
                <w:bCs/>
                <w:sz w:val="20"/>
                <w:szCs w:val="20"/>
              </w:rPr>
              <w:t>X</w:t>
            </w: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479FF7B2"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42A69405"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77A6C8C3" w14:textId="77777777">
            <w:pPr>
              <w:rPr>
                <w:rFonts w:ascii="Arial" w:hAnsi="Arial" w:cs="Arial"/>
                <w:b/>
                <w:bCs/>
                <w:sz w:val="20"/>
                <w:szCs w:val="22"/>
              </w:rPr>
            </w:pPr>
            <w:r w:rsidRPr="00EA0FE3">
              <w:rPr>
                <w:rFonts w:ascii="Arial" w:hAnsi="Arial" w:cs="Arial"/>
                <w:b/>
                <w:bCs/>
                <w:sz w:val="20"/>
                <w:szCs w:val="22"/>
              </w:rPr>
              <w:t>Current Medications</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5470D786"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08092519"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1E0D565" w14:textId="77777777">
            <w:pPr>
              <w:jc w:val="center"/>
              <w:rPr>
                <w:rFonts w:ascii="Arial" w:hAnsi="Arial" w:cs="Arial"/>
                <w:b/>
                <w:bCs/>
                <w:sz w:val="20"/>
                <w:szCs w:val="20"/>
              </w:rPr>
            </w:pPr>
            <w:r w:rsidRPr="00E55A1F">
              <w:rPr>
                <w:rFonts w:ascii="Arial" w:hAnsi="Arial" w:cs="Arial"/>
                <w:b/>
                <w:bCs/>
                <w:sz w:val="20"/>
                <w:szCs w:val="20"/>
              </w:rPr>
              <w:t> </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4DF2F12"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11D9EB4"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285E3F13" w14:textId="77777777">
            <w:pPr>
              <w:jc w:val="center"/>
              <w:rPr>
                <w:rFonts w:ascii="Arial" w:hAnsi="Arial" w:cs="Arial"/>
                <w:b/>
                <w:bCs/>
                <w:sz w:val="20"/>
                <w:szCs w:val="20"/>
              </w:rPr>
            </w:pPr>
          </w:p>
        </w:tc>
      </w:tr>
      <w:tr w:rsidRPr="00E55A1F" w:rsidR="00360DA1" w:rsidTr="00EA0FE3" w14:paraId="0EE5B109"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0B894EAC" w14:textId="77777777">
            <w:pPr>
              <w:rPr>
                <w:rFonts w:ascii="Arial" w:hAnsi="Arial" w:cs="Arial"/>
                <w:b/>
                <w:bCs/>
                <w:sz w:val="20"/>
                <w:szCs w:val="22"/>
              </w:rPr>
            </w:pPr>
            <w:r w:rsidRPr="00EA0FE3">
              <w:rPr>
                <w:rFonts w:ascii="Arial" w:hAnsi="Arial" w:cs="Arial"/>
                <w:b/>
                <w:bCs/>
                <w:sz w:val="20"/>
                <w:szCs w:val="22"/>
              </w:rPr>
              <w:t>Blood Chemistries</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2D9BE192"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502963A6"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5EE0A754"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8678EE9"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7E25B4F"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51D5B74C"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1DF64FCE"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1CC55241" w14:textId="77777777">
            <w:pPr>
              <w:rPr>
                <w:rFonts w:ascii="Arial" w:hAnsi="Arial" w:cs="Arial"/>
                <w:b/>
                <w:bCs/>
                <w:sz w:val="20"/>
                <w:szCs w:val="22"/>
              </w:rPr>
            </w:pPr>
            <w:r w:rsidRPr="00EA0FE3">
              <w:rPr>
                <w:rFonts w:ascii="Arial" w:hAnsi="Arial" w:cs="Arial"/>
                <w:b/>
                <w:bCs/>
                <w:sz w:val="20"/>
                <w:szCs w:val="22"/>
              </w:rPr>
              <w:t>Hematology</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58F152FD"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3D09A9C6"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36C2E00E"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423EC9B"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138AE81"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368B6D8B"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0F1778CF"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0D60514E" w14:textId="77777777">
            <w:pPr>
              <w:rPr>
                <w:rFonts w:ascii="Arial" w:hAnsi="Arial" w:cs="Arial"/>
                <w:b/>
                <w:bCs/>
                <w:sz w:val="20"/>
                <w:szCs w:val="22"/>
              </w:rPr>
            </w:pPr>
            <w:r w:rsidRPr="00EA0FE3">
              <w:rPr>
                <w:rFonts w:ascii="Arial" w:hAnsi="Arial" w:cs="Arial"/>
                <w:b/>
                <w:bCs/>
                <w:sz w:val="20"/>
                <w:szCs w:val="22"/>
              </w:rPr>
              <w:t>Urine Analysis</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431BCB0B"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1C493732"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3FD7369B"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212E5C5"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0A05A0AB"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14F17B64"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6B261C33"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128249A3" w14:textId="77777777">
            <w:pPr>
              <w:rPr>
                <w:rFonts w:ascii="Arial" w:hAnsi="Arial" w:cs="Arial"/>
                <w:b/>
                <w:bCs/>
                <w:sz w:val="20"/>
                <w:szCs w:val="22"/>
              </w:rPr>
            </w:pPr>
            <w:r w:rsidRPr="00EA0FE3">
              <w:rPr>
                <w:rFonts w:ascii="Arial" w:hAnsi="Arial" w:cs="Arial"/>
                <w:b/>
                <w:bCs/>
                <w:sz w:val="20"/>
                <w:szCs w:val="22"/>
              </w:rPr>
              <w:t>Vital Signs</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2B4F9AAD" w14:textId="77777777">
            <w:pPr>
              <w:jc w:val="center"/>
              <w:rPr>
                <w:rFonts w:ascii="Arial" w:hAnsi="Arial" w:cs="Arial"/>
                <w:b/>
                <w:bCs/>
                <w:sz w:val="20"/>
                <w:szCs w:val="20"/>
              </w:rPr>
            </w:pPr>
            <w:r w:rsidRPr="00E55A1F">
              <w:rPr>
                <w:rFonts w:ascii="Arial" w:hAnsi="Arial" w:cs="Arial"/>
                <w:b/>
                <w:bCs/>
                <w:sz w:val="20"/>
                <w:szCs w:val="20"/>
              </w:rPr>
              <w:t>X</w:t>
            </w: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27EDBBFC"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65183EB"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705BEA9E"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144AFD4" w14:textId="77777777">
            <w:pPr>
              <w:jc w:val="center"/>
              <w:rPr>
                <w:rFonts w:ascii="Arial" w:hAnsi="Arial" w:cs="Arial"/>
                <w:b/>
                <w:bCs/>
                <w:sz w:val="20"/>
                <w:szCs w:val="20"/>
              </w:rPr>
            </w:pPr>
            <w:r w:rsidRPr="00E55A1F">
              <w:rPr>
                <w:rFonts w:ascii="Arial" w:hAnsi="Arial" w:cs="Arial"/>
                <w:b/>
                <w:bCs/>
                <w:sz w:val="20"/>
                <w:szCs w:val="20"/>
              </w:rPr>
              <w:t>X</w:t>
            </w: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131A1862"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3F377EEE"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3014BE00" w14:textId="77777777">
            <w:pPr>
              <w:rPr>
                <w:rFonts w:ascii="Arial" w:hAnsi="Arial" w:cs="Arial"/>
                <w:b/>
                <w:bCs/>
                <w:sz w:val="20"/>
                <w:szCs w:val="22"/>
              </w:rPr>
            </w:pPr>
            <w:r w:rsidRPr="00EA0FE3">
              <w:rPr>
                <w:rFonts w:ascii="Arial" w:hAnsi="Arial" w:cs="Arial"/>
                <w:b/>
                <w:bCs/>
                <w:sz w:val="20"/>
                <w:szCs w:val="22"/>
              </w:rPr>
              <w:t xml:space="preserve">Inclusion/Exclusion Criteria </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26C9C804" w14:textId="77777777">
            <w:pPr>
              <w:jc w:val="center"/>
              <w:rPr>
                <w:rFonts w:ascii="Arial" w:hAnsi="Arial" w:cs="Arial"/>
                <w:b/>
                <w:bCs/>
                <w:sz w:val="20"/>
                <w:szCs w:val="20"/>
              </w:rPr>
            </w:pP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260AF5E8"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0D887E74"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52BCF6CC"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3654E320"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719A157E" w14:textId="77777777">
            <w:pPr>
              <w:jc w:val="center"/>
              <w:rPr>
                <w:rFonts w:ascii="Arial" w:hAnsi="Arial" w:cs="Arial"/>
                <w:b/>
                <w:bCs/>
                <w:sz w:val="20"/>
                <w:szCs w:val="20"/>
              </w:rPr>
            </w:pPr>
          </w:p>
        </w:tc>
      </w:tr>
      <w:tr w:rsidRPr="00E55A1F" w:rsidR="00360DA1" w:rsidTr="00EA0FE3" w14:paraId="5BD32F09"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4F0D498D" w14:textId="77777777">
            <w:pPr>
              <w:rPr>
                <w:rFonts w:ascii="Arial" w:hAnsi="Arial" w:cs="Arial"/>
                <w:b/>
                <w:bCs/>
                <w:sz w:val="20"/>
                <w:szCs w:val="22"/>
              </w:rPr>
            </w:pPr>
            <w:r w:rsidRPr="00EA0FE3">
              <w:rPr>
                <w:rFonts w:ascii="Arial" w:hAnsi="Arial" w:cs="Arial"/>
                <w:b/>
                <w:bCs/>
                <w:sz w:val="20"/>
                <w:szCs w:val="22"/>
              </w:rPr>
              <w:t>Enrollment/Randomization</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4BCB7EF0" w14:textId="77777777">
            <w:pPr>
              <w:jc w:val="center"/>
              <w:rPr>
                <w:rFonts w:ascii="Arial" w:hAnsi="Arial" w:cs="Arial"/>
                <w:b/>
                <w:bCs/>
                <w:sz w:val="20"/>
                <w:szCs w:val="20"/>
              </w:rPr>
            </w:pP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58D1996C"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7BF7B513"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57B23817"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6B1EB161" w14:textId="77777777">
            <w:pPr>
              <w:jc w:val="center"/>
              <w:rPr>
                <w:rFonts w:ascii="Arial" w:hAnsi="Arial" w:cs="Arial"/>
                <w:b/>
                <w:bCs/>
                <w:sz w:val="20"/>
                <w:szCs w:val="20"/>
              </w:rPr>
            </w:pP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1387CD14" w14:textId="77777777">
            <w:pPr>
              <w:jc w:val="center"/>
              <w:rPr>
                <w:rFonts w:ascii="Arial" w:hAnsi="Arial" w:cs="Arial"/>
                <w:b/>
                <w:bCs/>
                <w:sz w:val="20"/>
                <w:szCs w:val="20"/>
              </w:rPr>
            </w:pPr>
          </w:p>
        </w:tc>
      </w:tr>
      <w:tr w:rsidRPr="00E55A1F" w:rsidR="00360DA1" w:rsidTr="00EA0FE3" w14:paraId="0290C936"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4FC06401" w14:textId="77777777">
            <w:pPr>
              <w:rPr>
                <w:rFonts w:ascii="Arial" w:hAnsi="Arial" w:cs="Arial"/>
                <w:b/>
                <w:bCs/>
                <w:sz w:val="20"/>
                <w:szCs w:val="22"/>
              </w:rPr>
            </w:pPr>
            <w:r w:rsidRPr="00EA0FE3">
              <w:rPr>
                <w:rFonts w:ascii="Arial" w:hAnsi="Arial" w:cs="Arial"/>
                <w:b/>
                <w:bCs/>
                <w:sz w:val="20"/>
                <w:szCs w:val="22"/>
              </w:rPr>
              <w:t xml:space="preserve">Treatment Administration Form </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22C95E3F" w14:textId="77777777">
            <w:pPr>
              <w:jc w:val="center"/>
              <w:rPr>
                <w:rFonts w:ascii="Arial" w:hAnsi="Arial" w:cs="Arial"/>
                <w:b/>
                <w:bCs/>
                <w:sz w:val="20"/>
                <w:szCs w:val="20"/>
              </w:rPr>
            </w:pP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22314F3C" w14:textId="77777777">
            <w:pPr>
              <w:jc w:val="center"/>
              <w:rPr>
                <w:rFonts w:ascii="Arial" w:hAnsi="Arial" w:cs="Arial"/>
                <w:b/>
                <w:bCs/>
                <w:sz w:val="20"/>
                <w:szCs w:val="20"/>
              </w:rPr>
            </w:pP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58B97B0D"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0741E9C"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1C71606" w14:textId="77777777">
            <w:pPr>
              <w:jc w:val="center"/>
              <w:rPr>
                <w:rFonts w:ascii="Arial" w:hAnsi="Arial" w:cs="Arial"/>
                <w:b/>
                <w:bCs/>
                <w:sz w:val="20"/>
                <w:szCs w:val="20"/>
              </w:rPr>
            </w:pPr>
            <w:r w:rsidRPr="00E55A1F">
              <w:rPr>
                <w:rFonts w:ascii="Arial" w:hAnsi="Arial" w:cs="Arial"/>
                <w:b/>
                <w:bCs/>
                <w:sz w:val="20"/>
                <w:szCs w:val="20"/>
              </w:rPr>
              <w:t>X</w:t>
            </w: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0DA4B3C2" w14:textId="77777777">
            <w:pPr>
              <w:jc w:val="center"/>
              <w:rPr>
                <w:rFonts w:ascii="Arial" w:hAnsi="Arial" w:cs="Arial"/>
                <w:b/>
                <w:bCs/>
                <w:sz w:val="20"/>
                <w:szCs w:val="20"/>
              </w:rPr>
            </w:pPr>
          </w:p>
        </w:tc>
      </w:tr>
      <w:tr w:rsidRPr="00E55A1F" w:rsidR="00360DA1" w:rsidTr="00EA0FE3" w14:paraId="5BF4A037"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0783C4C8" w14:textId="77777777">
            <w:pPr>
              <w:rPr>
                <w:rFonts w:ascii="Arial" w:hAnsi="Arial" w:cs="Arial"/>
                <w:b/>
                <w:bCs/>
                <w:sz w:val="20"/>
                <w:szCs w:val="22"/>
              </w:rPr>
            </w:pPr>
            <w:r w:rsidRPr="00EA0FE3">
              <w:rPr>
                <w:rFonts w:ascii="Arial" w:hAnsi="Arial" w:cs="Arial"/>
                <w:b/>
                <w:bCs/>
                <w:sz w:val="20"/>
                <w:szCs w:val="22"/>
              </w:rPr>
              <w:t>Concomitant Medications</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6520EDEB" w14:textId="77777777">
            <w:pPr>
              <w:jc w:val="center"/>
              <w:rPr>
                <w:rFonts w:ascii="Arial" w:hAnsi="Arial" w:cs="Arial"/>
                <w:b/>
                <w:bCs/>
                <w:sz w:val="20"/>
                <w:szCs w:val="20"/>
              </w:rPr>
            </w:pP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3B544939"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2B89D9BD"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4D2108D"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49D1CB36" w14:textId="77777777">
            <w:pPr>
              <w:jc w:val="center"/>
              <w:rPr>
                <w:rFonts w:ascii="Arial" w:hAnsi="Arial" w:cs="Arial"/>
                <w:b/>
                <w:bCs/>
                <w:sz w:val="20"/>
                <w:szCs w:val="20"/>
              </w:rPr>
            </w:pPr>
            <w:r w:rsidRPr="00E55A1F">
              <w:rPr>
                <w:rFonts w:ascii="Arial" w:hAnsi="Arial" w:cs="Arial"/>
                <w:b/>
                <w:bCs/>
                <w:sz w:val="20"/>
                <w:szCs w:val="20"/>
              </w:rPr>
              <w:t>X</w:t>
            </w: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106DB63B" w14:textId="77777777">
            <w:pPr>
              <w:jc w:val="center"/>
              <w:rPr>
                <w:rFonts w:ascii="Arial" w:hAnsi="Arial" w:cs="Arial"/>
                <w:b/>
                <w:bCs/>
                <w:sz w:val="20"/>
                <w:szCs w:val="20"/>
              </w:rPr>
            </w:pPr>
            <w:r w:rsidRPr="00E55A1F">
              <w:rPr>
                <w:rFonts w:ascii="Arial" w:hAnsi="Arial" w:cs="Arial"/>
                <w:b/>
                <w:bCs/>
                <w:sz w:val="20"/>
                <w:szCs w:val="20"/>
              </w:rPr>
              <w:t>X</w:t>
            </w:r>
          </w:p>
        </w:tc>
      </w:tr>
      <w:tr w:rsidRPr="00E55A1F" w:rsidR="00360DA1" w:rsidTr="00EA0FE3" w14:paraId="2ECBAB99" w14:textId="77777777">
        <w:trPr>
          <w:cantSplit/>
          <w:trHeight w:val="405"/>
        </w:trPr>
        <w:tc>
          <w:tcPr>
            <w:tcW w:w="2875" w:type="dxa"/>
            <w:tcBorders>
              <w:top w:val="nil"/>
              <w:left w:val="single" w:color="auto" w:sz="4" w:space="0"/>
              <w:bottom w:val="single" w:color="auto" w:sz="4" w:space="0"/>
              <w:right w:val="single" w:color="auto" w:sz="4" w:space="0"/>
            </w:tcBorders>
            <w:shd w:val="clear" w:color="auto" w:fill="auto"/>
            <w:vAlign w:val="center"/>
          </w:tcPr>
          <w:p w:rsidRPr="00EA0FE3" w:rsidR="00360DA1" w:rsidRDefault="00360DA1" w14:paraId="52B35351" w14:textId="77777777">
            <w:pPr>
              <w:rPr>
                <w:rFonts w:ascii="Arial" w:hAnsi="Arial" w:cs="Arial"/>
                <w:b/>
                <w:bCs/>
                <w:sz w:val="20"/>
                <w:szCs w:val="22"/>
              </w:rPr>
            </w:pPr>
            <w:r w:rsidRPr="00EA0FE3">
              <w:rPr>
                <w:rFonts w:ascii="Arial" w:hAnsi="Arial" w:cs="Arial"/>
                <w:b/>
                <w:bCs/>
                <w:sz w:val="20"/>
                <w:szCs w:val="22"/>
              </w:rPr>
              <w:t xml:space="preserve">Adverse Events </w:t>
            </w:r>
          </w:p>
        </w:tc>
        <w:tc>
          <w:tcPr>
            <w:tcW w:w="1128" w:type="dxa"/>
            <w:tcBorders>
              <w:top w:val="nil"/>
              <w:left w:val="nil"/>
              <w:bottom w:val="single" w:color="auto" w:sz="4" w:space="0"/>
              <w:right w:val="single" w:color="auto" w:sz="4" w:space="0"/>
            </w:tcBorders>
            <w:shd w:val="clear" w:color="auto" w:fill="auto"/>
            <w:vAlign w:val="center"/>
          </w:tcPr>
          <w:p w:rsidRPr="00E55A1F" w:rsidR="00360DA1" w:rsidRDefault="00360DA1" w14:paraId="44903580" w14:textId="77777777">
            <w:pPr>
              <w:jc w:val="center"/>
              <w:rPr>
                <w:rFonts w:ascii="Arial" w:hAnsi="Arial" w:cs="Arial"/>
                <w:b/>
                <w:bCs/>
                <w:sz w:val="20"/>
                <w:szCs w:val="20"/>
              </w:rPr>
            </w:pPr>
          </w:p>
        </w:tc>
        <w:tc>
          <w:tcPr>
            <w:tcW w:w="1698" w:type="dxa"/>
            <w:tcBorders>
              <w:top w:val="nil"/>
              <w:left w:val="nil"/>
              <w:bottom w:val="single" w:color="auto" w:sz="4" w:space="0"/>
              <w:right w:val="single" w:color="auto" w:sz="4" w:space="0"/>
            </w:tcBorders>
            <w:shd w:val="clear" w:color="auto" w:fill="auto"/>
            <w:vAlign w:val="center"/>
          </w:tcPr>
          <w:p w:rsidRPr="00E55A1F" w:rsidR="00360DA1" w:rsidRDefault="00360DA1" w14:paraId="6B6138A1"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0BC65D1F"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5CDFE55" w14:textId="77777777">
            <w:pPr>
              <w:jc w:val="center"/>
              <w:rPr>
                <w:rFonts w:ascii="Arial" w:hAnsi="Arial" w:cs="Arial"/>
                <w:b/>
                <w:bCs/>
                <w:sz w:val="20"/>
                <w:szCs w:val="20"/>
              </w:rPr>
            </w:pPr>
            <w:r w:rsidRPr="00E55A1F">
              <w:rPr>
                <w:rFonts w:ascii="Arial" w:hAnsi="Arial" w:cs="Arial"/>
                <w:b/>
                <w:bCs/>
                <w:sz w:val="20"/>
                <w:szCs w:val="20"/>
              </w:rPr>
              <w:t>X</w:t>
            </w:r>
          </w:p>
        </w:tc>
        <w:tc>
          <w:tcPr>
            <w:tcW w:w="1112" w:type="dxa"/>
            <w:tcBorders>
              <w:top w:val="nil"/>
              <w:left w:val="nil"/>
              <w:bottom w:val="single" w:color="auto" w:sz="4" w:space="0"/>
              <w:right w:val="single" w:color="auto" w:sz="4" w:space="0"/>
            </w:tcBorders>
            <w:shd w:val="clear" w:color="auto" w:fill="auto"/>
            <w:vAlign w:val="center"/>
          </w:tcPr>
          <w:p w:rsidRPr="00E55A1F" w:rsidR="00360DA1" w:rsidRDefault="00360DA1" w14:paraId="1AA2C69E" w14:textId="77777777">
            <w:pPr>
              <w:jc w:val="center"/>
              <w:rPr>
                <w:rFonts w:ascii="Arial" w:hAnsi="Arial" w:cs="Arial"/>
                <w:b/>
                <w:bCs/>
                <w:sz w:val="20"/>
                <w:szCs w:val="20"/>
              </w:rPr>
            </w:pPr>
            <w:r w:rsidRPr="00E55A1F">
              <w:rPr>
                <w:rFonts w:ascii="Arial" w:hAnsi="Arial" w:cs="Arial"/>
                <w:b/>
                <w:bCs/>
                <w:sz w:val="20"/>
                <w:szCs w:val="20"/>
              </w:rPr>
              <w:t>X</w:t>
            </w:r>
          </w:p>
        </w:tc>
        <w:tc>
          <w:tcPr>
            <w:tcW w:w="1290" w:type="dxa"/>
            <w:tcBorders>
              <w:top w:val="nil"/>
              <w:left w:val="nil"/>
              <w:bottom w:val="single" w:color="auto" w:sz="4" w:space="0"/>
              <w:right w:val="single" w:color="auto" w:sz="4" w:space="0"/>
            </w:tcBorders>
            <w:shd w:val="clear" w:color="auto" w:fill="auto"/>
            <w:vAlign w:val="center"/>
          </w:tcPr>
          <w:p w:rsidRPr="00E55A1F" w:rsidR="00360DA1" w:rsidRDefault="00360DA1" w14:paraId="71AA56AA" w14:textId="77777777">
            <w:pPr>
              <w:jc w:val="center"/>
              <w:rPr>
                <w:rFonts w:ascii="Arial" w:hAnsi="Arial" w:cs="Arial"/>
                <w:b/>
                <w:bCs/>
                <w:sz w:val="20"/>
                <w:szCs w:val="20"/>
              </w:rPr>
            </w:pPr>
            <w:r w:rsidRPr="00E55A1F">
              <w:rPr>
                <w:rFonts w:ascii="Arial" w:hAnsi="Arial" w:cs="Arial"/>
                <w:b/>
                <w:bCs/>
                <w:sz w:val="20"/>
                <w:szCs w:val="20"/>
              </w:rPr>
              <w:t>X</w:t>
            </w:r>
          </w:p>
        </w:tc>
      </w:tr>
    </w:tbl>
    <w:p w:rsidRPr="00E55A1F" w:rsidR="00530F53" w:rsidP="00530F53" w:rsidRDefault="0093206A" w14:paraId="69C013BF" w14:textId="4D728850">
      <w:pPr>
        <w:pStyle w:val="Heading1"/>
      </w:pPr>
      <w:bookmarkStart w:name="_Toc182630320" w:id="105"/>
      <w:bookmarkStart w:name="_Toc182630594" w:id="106"/>
      <w:bookmarkStart w:name="_Toc182636500" w:id="107"/>
      <w:bookmarkStart w:name="_Toc182643343" w:id="108"/>
      <w:bookmarkStart w:name="_Toc182646417" w:id="109"/>
      <w:bookmarkStart w:name="_Toc182646891" w:id="110"/>
      <w:bookmarkStart w:name="_Toc323806641" w:id="111"/>
      <w:bookmarkStart w:name="_Toc182646434" w:id="112"/>
      <w:bookmarkStart w:name="_Toc182646908" w:id="113"/>
      <w:bookmarkStart w:name="_Toc323806657" w:id="114"/>
      <w:bookmarkStart w:name="_Toc42588991" w:id="115"/>
      <w:bookmarkStart w:name="_Toc53202844" w:id="116"/>
      <w:bookmarkStart w:name="_Toc67800586" w:id="117"/>
      <w:r>
        <w:t>6</w:t>
      </w:r>
      <w:r w:rsidRPr="00E55A1F" w:rsidR="00530F53">
        <w:t>. STUDY INTERVENTIONS</w:t>
      </w:r>
      <w:bookmarkEnd w:id="105"/>
      <w:bookmarkEnd w:id="106"/>
      <w:bookmarkEnd w:id="107"/>
      <w:bookmarkEnd w:id="108"/>
      <w:bookmarkEnd w:id="109"/>
      <w:bookmarkEnd w:id="110"/>
      <w:bookmarkEnd w:id="111"/>
      <w:r w:rsidRPr="00E55A1F" w:rsidR="00530F53">
        <w:t xml:space="preserve"> </w:t>
      </w:r>
    </w:p>
    <w:p w:rsidRPr="00E55A1F" w:rsidR="00530F53" w:rsidP="00530F53" w:rsidRDefault="0093206A" w14:paraId="08C2764C" w14:textId="76934981">
      <w:pPr>
        <w:pStyle w:val="Heading2"/>
      </w:pPr>
      <w:bookmarkStart w:name="_Toc182630321" w:id="118"/>
      <w:bookmarkStart w:name="_Toc182630595" w:id="119"/>
      <w:bookmarkStart w:name="_Toc182636501" w:id="120"/>
      <w:bookmarkStart w:name="_Toc182643344" w:id="121"/>
      <w:bookmarkStart w:name="_Toc182645068" w:id="122"/>
      <w:bookmarkStart w:name="_Toc182646418" w:id="123"/>
      <w:bookmarkStart w:name="_Toc182646892" w:id="124"/>
      <w:bookmarkStart w:name="_Toc182648193" w:id="125"/>
      <w:bookmarkStart w:name="_Toc182649381" w:id="126"/>
      <w:bookmarkStart w:name="_Toc182630322" w:id="127"/>
      <w:bookmarkStart w:name="_Toc182630596" w:id="128"/>
      <w:bookmarkStart w:name="_Toc182636502" w:id="129"/>
      <w:bookmarkStart w:name="_Toc182643345" w:id="130"/>
      <w:bookmarkStart w:name="_Toc182646419" w:id="131"/>
      <w:bookmarkStart w:name="_Toc182646893" w:id="132"/>
      <w:bookmarkStart w:name="_Toc323806642" w:id="133"/>
      <w:bookmarkEnd w:id="118"/>
      <w:bookmarkEnd w:id="119"/>
      <w:bookmarkEnd w:id="120"/>
      <w:bookmarkEnd w:id="121"/>
      <w:bookmarkEnd w:id="122"/>
      <w:bookmarkEnd w:id="123"/>
      <w:bookmarkEnd w:id="124"/>
      <w:bookmarkEnd w:id="125"/>
      <w:bookmarkEnd w:id="126"/>
      <w:r>
        <w:t>6</w:t>
      </w:r>
      <w:r w:rsidRPr="00E55A1F" w:rsidR="00530F53">
        <w:t>.1</w:t>
      </w:r>
      <w:r w:rsidRPr="00E55A1F" w:rsidR="00530F53">
        <w:tab/>
      </w:r>
      <w:r w:rsidRPr="00E55A1F" w:rsidR="00530F53">
        <w:t>Interventions</w:t>
      </w:r>
      <w:bookmarkEnd w:id="127"/>
      <w:bookmarkEnd w:id="128"/>
      <w:bookmarkEnd w:id="129"/>
      <w:bookmarkEnd w:id="130"/>
      <w:bookmarkEnd w:id="131"/>
      <w:bookmarkEnd w:id="132"/>
      <w:bookmarkEnd w:id="133"/>
    </w:p>
    <w:p w:rsidR="00530F53" w:rsidP="00530F53" w:rsidRDefault="00B81B75" w14:paraId="391B7B81" w14:textId="7B771510">
      <w:pPr>
        <w:pStyle w:val="Default"/>
      </w:pPr>
      <w:r>
        <w:t>D</w:t>
      </w:r>
      <w:r>
        <w:t xml:space="preserve">escribe </w:t>
      </w:r>
      <w:r w:rsidR="00530F53">
        <w:t xml:space="preserve">how each </w:t>
      </w:r>
      <w:r w:rsidRPr="00E55A1F" w:rsidR="00530F53">
        <w:t>study intervention</w:t>
      </w:r>
      <w:r w:rsidR="00666E79">
        <w:t xml:space="preserve"> / comparison group</w:t>
      </w:r>
      <w:r>
        <w:t>(s)</w:t>
      </w:r>
      <w:r w:rsidRPr="00E55A1F" w:rsidR="00530F53">
        <w:t xml:space="preserve"> </w:t>
      </w:r>
      <w:r w:rsidR="00530F53">
        <w:t>will be</w:t>
      </w:r>
      <w:r w:rsidRPr="00E55A1F" w:rsidR="00530F53">
        <w:t xml:space="preserve"> administered and the schedule</w:t>
      </w:r>
      <w:r w:rsidR="00530F53">
        <w:t xml:space="preserve"> of delivery</w:t>
      </w:r>
      <w:r w:rsidRPr="00E55A1F" w:rsidR="00530F53">
        <w:t>.</w:t>
      </w:r>
      <w:r w:rsidR="00530F53">
        <w:t xml:space="preserve"> This should be written </w:t>
      </w:r>
      <w:r w:rsidRPr="009035F9" w:rsidR="00530F53">
        <w:rPr>
          <w:u w:val="single"/>
        </w:rPr>
        <w:t>explicitly</w:t>
      </w:r>
      <w:r w:rsidR="00530F53">
        <w:t xml:space="preserve">, ensure that the </w:t>
      </w:r>
      <w:r w:rsidR="00530F53">
        <w:lastRenderedPageBreak/>
        <w:t>interventions are reproduceable by anyone who reads the guidelines.</w:t>
      </w:r>
      <w:r w:rsidRPr="00E55A1F" w:rsidR="00530F53">
        <w:t xml:space="preserve"> Indicate where the intervention will be administered (e.g., outpatient, exercise laboratory, intensive care unit)</w:t>
      </w:r>
      <w:r w:rsidR="007C0602">
        <w:t xml:space="preserve"> and planned </w:t>
      </w:r>
      <w:r w:rsidR="00CC34F8">
        <w:t>treatment</w:t>
      </w:r>
      <w:r w:rsidRPr="00E55A1F" w:rsidR="007C0602">
        <w:t xml:space="preserve"> </w:t>
      </w:r>
      <w:r w:rsidR="007C0602">
        <w:t>modifications</w:t>
      </w:r>
      <w:r w:rsidR="00CC34F8">
        <w:t xml:space="preserve"> (e.g. dose escalation)</w:t>
      </w:r>
      <w:r w:rsidR="007C0602">
        <w:t>,</w:t>
      </w:r>
      <w:r w:rsidRPr="00E55A1F" w:rsidR="007C0602">
        <w:t xml:space="preserve"> if relevant.</w:t>
      </w:r>
      <w:r w:rsidRPr="00E55A1F" w:rsidR="00530F53">
        <w:t xml:space="preserve"> State guidelines for use of appropriate supportive care</w:t>
      </w:r>
      <w:r w:rsidR="00093D67">
        <w:t xml:space="preserve"> </w:t>
      </w:r>
      <w:r w:rsidRPr="00E55A1F" w:rsidR="00530F53">
        <w:t xml:space="preserve">or treatments. Include instructions for modifications to the study interventions, if appropriate and clearly explain modification of dose due to </w:t>
      </w:r>
      <w:r w:rsidR="00CC34F8">
        <w:t>adverse event o</w:t>
      </w:r>
      <w:r w:rsidRPr="00E55A1F" w:rsidR="00530F53">
        <w:t xml:space="preserve">r any other reason. </w:t>
      </w:r>
    </w:p>
    <w:p w:rsidRPr="00E55A1F" w:rsidR="00530F53" w:rsidP="00530F53" w:rsidRDefault="0093206A" w14:paraId="681E83B4" w14:textId="0D43AEF7">
      <w:pPr>
        <w:pStyle w:val="Heading2"/>
      </w:pPr>
      <w:bookmarkStart w:name="_Toc182643352" w:id="134"/>
      <w:bookmarkStart w:name="_Toc182646426" w:id="135"/>
      <w:bookmarkStart w:name="_Toc182646900" w:id="136"/>
      <w:bookmarkStart w:name="_Toc323806648" w:id="137"/>
      <w:r>
        <w:t>6</w:t>
      </w:r>
      <w:r w:rsidRPr="00E55A1F" w:rsidR="00530F53">
        <w:t>.</w:t>
      </w:r>
      <w:r w:rsidR="00A21399">
        <w:t>2</w:t>
      </w:r>
      <w:r w:rsidRPr="00E55A1F" w:rsidR="00530F53">
        <w:tab/>
      </w:r>
      <w:r w:rsidRPr="00E55A1F" w:rsidR="00530F53">
        <w:t>Adherence Assessment</w:t>
      </w:r>
      <w:bookmarkEnd w:id="134"/>
      <w:bookmarkEnd w:id="135"/>
      <w:bookmarkEnd w:id="136"/>
      <w:bookmarkEnd w:id="137"/>
      <w:r w:rsidRPr="00E55A1F" w:rsidR="00530F53">
        <w:t xml:space="preserve"> </w:t>
      </w:r>
    </w:p>
    <w:p w:rsidRPr="00E55A1F" w:rsidR="00530F53" w:rsidP="00530F53" w:rsidRDefault="00530F53" w14:paraId="75AF7611" w14:textId="0420CCBD">
      <w:pPr>
        <w:pStyle w:val="Default"/>
      </w:pPr>
      <w:r w:rsidRPr="00E55A1F">
        <w:t xml:space="preserve">Adherence to a study regimen is generally defined as the extent to which participants comply with study requirements as </w:t>
      </w:r>
      <w:r w:rsidR="00241CF4">
        <w:t>described in this study protocol</w:t>
      </w:r>
      <w:r w:rsidRPr="00E55A1F">
        <w:t>. Define adherence (e.g., at least 80% of treatment intervention pills taken, 85% of exercise sessions attended).</w:t>
      </w:r>
      <w:r w:rsidRPr="00E55A1F">
        <w:rPr>
          <w:iCs/>
        </w:rPr>
        <w:t xml:space="preserve"> Provide details as to how adherence to study intervention will be assessed (e.g., pill counts, electronic monitoring devices, attendance at counseling sessions) and in the section on Data Analyses (Section 9</w:t>
      </w:r>
      <w:r w:rsidR="008A6573">
        <w:rPr>
          <w:iCs/>
        </w:rPr>
        <w:t>.1</w:t>
      </w:r>
      <w:r w:rsidRPr="00E55A1F">
        <w:rPr>
          <w:iCs/>
        </w:rPr>
        <w:t>), describe how this information will be incorporated into the analysis of the study results.</w:t>
      </w:r>
    </w:p>
    <w:p w:rsidRPr="00E55A1F" w:rsidR="00D02B72" w:rsidP="00D02B72" w:rsidRDefault="0093206A" w14:paraId="6AADF7A8" w14:textId="109FFF2A">
      <w:pPr>
        <w:pStyle w:val="Heading1"/>
      </w:pPr>
      <w:bookmarkStart w:name="_Toc182646442" w:id="138"/>
      <w:bookmarkStart w:name="_Toc182646916" w:id="139"/>
      <w:bookmarkStart w:name="_Toc323806665" w:id="140"/>
      <w:r>
        <w:t>7</w:t>
      </w:r>
      <w:r w:rsidRPr="00E55A1F" w:rsidR="00D02B72">
        <w:t>. STATISTICAL CONSIDERATIONS</w:t>
      </w:r>
      <w:bookmarkEnd w:id="138"/>
      <w:bookmarkEnd w:id="139"/>
      <w:bookmarkEnd w:id="140"/>
      <w:r w:rsidRPr="00E55A1F" w:rsidR="00D02B72">
        <w:t xml:space="preserve"> </w:t>
      </w:r>
    </w:p>
    <w:p w:rsidRPr="00E55A1F" w:rsidR="00D02B72" w:rsidP="00D02B72" w:rsidRDefault="0093206A" w14:paraId="2F02C9F7" w14:textId="2EC85070">
      <w:pPr>
        <w:pStyle w:val="Heading2"/>
      </w:pPr>
      <w:bookmarkStart w:name="_Toc182646450" w:id="141"/>
      <w:bookmarkStart w:name="_Toc182646924" w:id="142"/>
      <w:bookmarkStart w:name="_Toc323806674" w:id="143"/>
      <w:bookmarkStart w:name="_Toc182646444" w:id="144"/>
      <w:bookmarkStart w:name="_Toc182646918" w:id="145"/>
      <w:bookmarkStart w:name="_Toc323806667" w:id="146"/>
      <w:r>
        <w:t>7</w:t>
      </w:r>
      <w:r w:rsidRPr="00E55A1F" w:rsidR="00D02B72">
        <w:t>.</w:t>
      </w:r>
      <w:r w:rsidR="00D02B72">
        <w:t>1</w:t>
      </w:r>
      <w:r w:rsidRPr="00E55A1F" w:rsidR="00D02B72">
        <w:tab/>
      </w:r>
      <w:r w:rsidRPr="00E55A1F" w:rsidR="00D02B72">
        <w:t>Data Analyses</w:t>
      </w:r>
      <w:bookmarkEnd w:id="141"/>
      <w:bookmarkEnd w:id="142"/>
      <w:bookmarkEnd w:id="143"/>
      <w:r w:rsidRPr="00E55A1F" w:rsidR="00D02B72">
        <w:rPr>
          <w:u w:val="single"/>
        </w:rPr>
        <w:t xml:space="preserve"> </w:t>
      </w:r>
    </w:p>
    <w:p w:rsidRPr="005C4C84" w:rsidR="00D02B72" w:rsidP="00D02B72" w:rsidRDefault="00D02B72" w14:paraId="190ACBB8" w14:textId="53CD94E3">
      <w:pPr>
        <w:pStyle w:val="Default"/>
      </w:pPr>
      <w:r w:rsidRPr="00E55A1F">
        <w:t>Describe the descriptive and inferential statistical methods that will be used to analyze the outcomes and other study data</w:t>
      </w:r>
      <w:r>
        <w:t xml:space="preserve">, include whether an </w:t>
      </w:r>
      <w:r w:rsidRPr="00E55A1F">
        <w:t>ITT (Intent to treat) and per protocol analys</w:t>
      </w:r>
      <w:r>
        <w:t>i</w:t>
      </w:r>
      <w:r w:rsidRPr="00E55A1F">
        <w:t>s</w:t>
      </w:r>
      <w:r>
        <w:t xml:space="preserve"> is intended.</w:t>
      </w:r>
      <w:r w:rsidRPr="00E55A1F">
        <w:t xml:space="preserve"> </w:t>
      </w:r>
      <w:r w:rsidRPr="005C4C84">
        <w:t xml:space="preserve">Specify any confounding variables for which it is anticipated adjustment will be made. Suggested </w:t>
      </w:r>
      <w:r w:rsidR="005C4C84">
        <w:t>including data analysis draft tables of results in the appendix of this document.</w:t>
      </w:r>
    </w:p>
    <w:p w:rsidRPr="00E55A1F" w:rsidR="00D02B72" w:rsidP="00D02B72" w:rsidRDefault="0093206A" w14:paraId="4E361428" w14:textId="283F429D">
      <w:pPr>
        <w:pStyle w:val="Heading2"/>
      </w:pPr>
      <w:r>
        <w:t>7</w:t>
      </w:r>
      <w:r w:rsidRPr="005C4C84" w:rsidR="00D02B72">
        <w:t>.2</w:t>
      </w:r>
      <w:r w:rsidRPr="005C4C84" w:rsidR="00D02B72">
        <w:tab/>
      </w:r>
      <w:r w:rsidRPr="005C4C84" w:rsidR="00D02B72">
        <w:t>Sample Size</w:t>
      </w:r>
      <w:r w:rsidRPr="00E55A1F" w:rsidR="00D02B72">
        <w:t xml:space="preserve"> </w:t>
      </w:r>
      <w:bookmarkEnd w:id="144"/>
      <w:bookmarkEnd w:id="145"/>
      <w:bookmarkEnd w:id="146"/>
    </w:p>
    <w:p w:rsidRPr="00E55A1F" w:rsidR="00D02B72" w:rsidP="00D02B72" w:rsidRDefault="00D02B72" w14:paraId="0BB012DC" w14:textId="77777777">
      <w:pPr>
        <w:pStyle w:val="Default"/>
        <w:rPr>
          <w:color w:val="auto"/>
        </w:rPr>
      </w:pPr>
      <w:r w:rsidRPr="00E55A1F">
        <w:t>Describe sample size calculation and effect size with respect to power</w:t>
      </w:r>
      <w:r>
        <w:t xml:space="preserve"> (if applicable)</w:t>
      </w:r>
      <w:r w:rsidRPr="00E55A1F">
        <w:t>. Specify the test statistic; Type I and Type II error rates; assumed event rate event rate for dichotomous outcome (mean and / or variance for continuous outcome) for each study arm</w:t>
      </w:r>
      <w:r>
        <w:t xml:space="preserve"> (include reference from which this information were retrieved)</w:t>
      </w:r>
      <w:r w:rsidRPr="00E55A1F">
        <w:t xml:space="preserve">; assumed rates of drop-out, withdrawal, cross-over to other study arms, </w:t>
      </w:r>
      <w:r>
        <w:t xml:space="preserve">and </w:t>
      </w:r>
      <w:r w:rsidRPr="00E55A1F">
        <w:t>missing data, etc.</w:t>
      </w:r>
      <w:r>
        <w:t>.</w:t>
      </w:r>
    </w:p>
    <w:p w:rsidRPr="00E55A1F" w:rsidR="00984C25" w:rsidP="00D75B14" w:rsidRDefault="0093206A" w14:paraId="229CE6F3" w14:textId="684C5D95">
      <w:pPr>
        <w:pStyle w:val="Heading1"/>
        <w:rPr>
          <w:i/>
        </w:rPr>
      </w:pPr>
      <w:r>
        <w:t>8</w:t>
      </w:r>
      <w:r w:rsidRPr="00E55A1F" w:rsidR="00D75B14">
        <w:t xml:space="preserve">. </w:t>
      </w:r>
      <w:r w:rsidRPr="00E55A1F" w:rsidR="00887488">
        <w:t>SAFETY ASSESSMENTS</w:t>
      </w:r>
      <w:bookmarkEnd w:id="112"/>
      <w:bookmarkEnd w:id="113"/>
      <w:bookmarkEnd w:id="114"/>
      <w:r w:rsidRPr="00E55A1F" w:rsidR="00887488">
        <w:t xml:space="preserve"> </w:t>
      </w:r>
      <w:bookmarkEnd w:id="115"/>
      <w:bookmarkEnd w:id="116"/>
      <w:bookmarkEnd w:id="117"/>
    </w:p>
    <w:p w:rsidRPr="00E55A1F" w:rsidR="00984C25" w:rsidP="00052D60" w:rsidRDefault="00D24D2D" w14:paraId="7854BA96" w14:textId="54960228">
      <w:pPr>
        <w:pStyle w:val="Default"/>
      </w:pPr>
      <w:r w:rsidRPr="00E55A1F">
        <w:t>Participant safety should be monitored once an individual is enrolled in the study. To assure comprehensive review of potential safety events, i</w:t>
      </w:r>
      <w:r w:rsidRPr="00E55A1F" w:rsidR="00984C25">
        <w:rPr>
          <w:iCs/>
        </w:rPr>
        <w:t>nclude</w:t>
      </w:r>
      <w:r w:rsidRPr="00E55A1F">
        <w:rPr>
          <w:iCs/>
        </w:rPr>
        <w:t xml:space="preserve"> an alphabetical </w:t>
      </w:r>
      <w:r w:rsidRPr="00E55A1F" w:rsidR="00984C25">
        <w:rPr>
          <w:iCs/>
        </w:rPr>
        <w:t xml:space="preserve">list </w:t>
      </w:r>
      <w:r w:rsidRPr="00E55A1F">
        <w:rPr>
          <w:iCs/>
        </w:rPr>
        <w:t>o</w:t>
      </w:r>
      <w:r w:rsidRPr="00E55A1F" w:rsidR="00984C25">
        <w:rPr>
          <w:iCs/>
        </w:rPr>
        <w:t>f expected adverse experiences for each study intervention</w:t>
      </w:r>
      <w:r w:rsidRPr="00E55A1F">
        <w:rPr>
          <w:iCs/>
        </w:rPr>
        <w:t>, c</w:t>
      </w:r>
      <w:r w:rsidRPr="00E55A1F" w:rsidR="00984C25">
        <w:rPr>
          <w:iCs/>
        </w:rPr>
        <w:t xml:space="preserve">riteria for management and modification of the study intervention regimen or participant assessments if an </w:t>
      </w:r>
      <w:r w:rsidRPr="00E55A1F">
        <w:rPr>
          <w:iCs/>
        </w:rPr>
        <w:t xml:space="preserve">adverse event </w:t>
      </w:r>
      <w:r w:rsidRPr="00E55A1F" w:rsidR="00984C25">
        <w:rPr>
          <w:iCs/>
        </w:rPr>
        <w:t>occurs</w:t>
      </w:r>
      <w:r w:rsidRPr="00E55A1F">
        <w:rPr>
          <w:iCs/>
        </w:rPr>
        <w:t>.</w:t>
      </w:r>
    </w:p>
    <w:p w:rsidRPr="00E55A1F" w:rsidR="00A12B13" w:rsidP="00D75B14" w:rsidRDefault="0093206A" w14:paraId="7F1C6684" w14:textId="57B85497">
      <w:pPr>
        <w:pStyle w:val="Heading2"/>
      </w:pPr>
      <w:bookmarkStart w:name="_Toc42588992" w:id="147"/>
      <w:bookmarkStart w:name="_Toc53202845" w:id="148"/>
      <w:bookmarkStart w:name="_Toc67800587" w:id="149"/>
      <w:bookmarkStart w:name="_Toc182646435" w:id="150"/>
      <w:bookmarkStart w:name="_Toc182646909" w:id="151"/>
      <w:bookmarkStart w:name="_Toc323806658" w:id="152"/>
      <w:r>
        <w:t>8</w:t>
      </w:r>
      <w:r w:rsidRPr="00E55A1F" w:rsidR="00D75B14">
        <w:t>.1</w:t>
      </w:r>
      <w:r w:rsidRPr="00E55A1F" w:rsidR="00D75B14">
        <w:tab/>
      </w:r>
      <w:bookmarkStart w:name="_Toc42588993" w:id="153"/>
      <w:bookmarkStart w:name="_Toc53202846" w:id="154"/>
      <w:bookmarkStart w:name="_Toc67800588" w:id="155"/>
      <w:bookmarkStart w:name="_Toc182630325" w:id="156"/>
      <w:bookmarkStart w:name="_Toc182630599" w:id="157"/>
      <w:bookmarkStart w:name="_Toc182636505" w:id="158"/>
      <w:bookmarkStart w:name="_Toc182643356" w:id="159"/>
      <w:bookmarkStart w:name="_Toc182646436" w:id="160"/>
      <w:bookmarkStart w:name="_Toc182646910" w:id="161"/>
      <w:bookmarkStart w:name="_Toc323806659" w:id="162"/>
      <w:bookmarkEnd w:id="147"/>
      <w:bookmarkEnd w:id="148"/>
      <w:bookmarkEnd w:id="149"/>
      <w:bookmarkEnd w:id="150"/>
      <w:bookmarkEnd w:id="151"/>
      <w:bookmarkEnd w:id="152"/>
      <w:r w:rsidRPr="00E55A1F" w:rsidR="00984C25">
        <w:t>Methods and Timing for Assessing, Recording, and Analyzing Safety Parameters</w:t>
      </w:r>
      <w:bookmarkEnd w:id="153"/>
      <w:bookmarkEnd w:id="154"/>
      <w:bookmarkEnd w:id="155"/>
      <w:bookmarkEnd w:id="156"/>
      <w:bookmarkEnd w:id="157"/>
      <w:bookmarkEnd w:id="158"/>
      <w:bookmarkEnd w:id="159"/>
      <w:bookmarkEnd w:id="160"/>
      <w:bookmarkEnd w:id="161"/>
      <w:bookmarkEnd w:id="162"/>
    </w:p>
    <w:p w:rsidRPr="00E55A1F" w:rsidR="00B36F00" w:rsidP="00D75B14" w:rsidRDefault="00984C25" w14:paraId="7F95C152" w14:textId="77777777">
      <w:pPr>
        <w:pStyle w:val="Default"/>
      </w:pPr>
      <w:r w:rsidRPr="00E55A1F">
        <w:t>This section should be based on the risk prof</w:t>
      </w:r>
      <w:r w:rsidRPr="00E55A1F" w:rsidR="00A606A8">
        <w:t xml:space="preserve">ile of the study intervention. </w:t>
      </w:r>
      <w:r w:rsidRPr="00E55A1F">
        <w:t xml:space="preserve">Include a review of relevant literature, which should be referenced. </w:t>
      </w:r>
      <w:bookmarkStart w:name="_Toc53202847" w:id="163"/>
      <w:bookmarkStart w:name="_Toc67800589" w:id="164"/>
    </w:p>
    <w:p w:rsidRPr="00E55A1F" w:rsidR="00984C25" w:rsidP="00D75B14" w:rsidRDefault="0093206A" w14:paraId="2F26723B" w14:textId="60DE568E">
      <w:pPr>
        <w:pStyle w:val="Heading2"/>
      </w:pPr>
      <w:bookmarkStart w:name="_Toc182630326" w:id="165"/>
      <w:bookmarkStart w:name="_Toc182630600" w:id="166"/>
      <w:bookmarkStart w:name="_Toc182636506" w:id="167"/>
      <w:bookmarkStart w:name="_Toc182643357" w:id="168"/>
      <w:bookmarkStart w:name="_Toc182646437" w:id="169"/>
      <w:bookmarkStart w:name="_Toc182646911" w:id="170"/>
      <w:bookmarkStart w:name="_Toc323806660" w:id="171"/>
      <w:r>
        <w:lastRenderedPageBreak/>
        <w:t>8</w:t>
      </w:r>
      <w:r w:rsidRPr="00E55A1F" w:rsidR="00D75B14">
        <w:t>.</w:t>
      </w:r>
      <w:r w:rsidR="0051267E">
        <w:t>2</w:t>
      </w:r>
      <w:r w:rsidRPr="00E55A1F" w:rsidR="00D75B14">
        <w:tab/>
      </w:r>
      <w:r w:rsidRPr="00E55A1F" w:rsidR="00984C25">
        <w:t>Adverse Events</w:t>
      </w:r>
      <w:r w:rsidRPr="00E55A1F" w:rsidR="00216A5E">
        <w:t xml:space="preserve"> and</w:t>
      </w:r>
      <w:r w:rsidRPr="00E55A1F" w:rsidR="00984C25">
        <w:t xml:space="preserve"> Serious Adverse Events</w:t>
      </w:r>
      <w:bookmarkEnd w:id="163"/>
      <w:bookmarkEnd w:id="164"/>
      <w:bookmarkEnd w:id="165"/>
      <w:bookmarkEnd w:id="166"/>
      <w:bookmarkEnd w:id="167"/>
      <w:bookmarkEnd w:id="168"/>
      <w:bookmarkEnd w:id="169"/>
      <w:bookmarkEnd w:id="170"/>
      <w:bookmarkEnd w:id="171"/>
      <w:r w:rsidRPr="00E55A1F" w:rsidR="00984C25">
        <w:t xml:space="preserve"> </w:t>
      </w:r>
    </w:p>
    <w:p w:rsidRPr="00E55A1F" w:rsidR="001D17FD" w:rsidP="00E86306" w:rsidRDefault="00642028" w14:paraId="70F91C9E" w14:textId="77777777">
      <w:pPr>
        <w:pStyle w:val="Default"/>
      </w:pPr>
      <w:r w:rsidRPr="00E55A1F">
        <w:t>Provide definitions for adverse events (AEs) and serious adverse events (SAEs).</w:t>
      </w:r>
      <w:r w:rsidRPr="00E55A1F" w:rsidR="008563FF">
        <w:t xml:space="preserve">  </w:t>
      </w:r>
    </w:p>
    <w:p w:rsidRPr="00E55A1F" w:rsidR="00B82D74" w:rsidP="00E86306" w:rsidRDefault="008563FF" w14:paraId="1FCBDBC7" w14:textId="77777777">
      <w:pPr>
        <w:pStyle w:val="Default"/>
      </w:pPr>
      <w:r w:rsidRPr="00E55A1F">
        <w:rPr>
          <w:rFonts w:cs="Arial"/>
        </w:rPr>
        <w:t>An</w:t>
      </w:r>
      <w:r w:rsidRPr="00E55A1F" w:rsidR="001D17FD">
        <w:rPr>
          <w:rFonts w:cs="Arial"/>
        </w:rPr>
        <w:t xml:space="preserve"> </w:t>
      </w:r>
      <w:r w:rsidRPr="00E55A1F" w:rsidR="001D17FD">
        <w:rPr>
          <w:rFonts w:cs="Arial"/>
          <w:b/>
        </w:rPr>
        <w:t>adverse event</w:t>
      </w:r>
      <w:r w:rsidRPr="00E55A1F">
        <w:rPr>
          <w:rFonts w:cs="Arial"/>
          <w:b/>
        </w:rPr>
        <w:t xml:space="preserve"> </w:t>
      </w:r>
      <w:r w:rsidRPr="00E55A1F" w:rsidR="00B82D74">
        <w:rPr>
          <w:rFonts w:cs="Arial"/>
          <w:b/>
        </w:rPr>
        <w:t>(</w:t>
      </w:r>
      <w:r w:rsidRPr="00E55A1F">
        <w:rPr>
          <w:rFonts w:cs="Arial"/>
          <w:b/>
        </w:rPr>
        <w:t>AE</w:t>
      </w:r>
      <w:r w:rsidRPr="00E55A1F" w:rsidR="00B82D74">
        <w:rPr>
          <w:rFonts w:cs="Arial"/>
          <w:b/>
        </w:rPr>
        <w:t>)</w:t>
      </w:r>
      <w:r w:rsidRPr="00E55A1F">
        <w:rPr>
          <w:rFonts w:cs="Arial"/>
        </w:rPr>
        <w:t xml:space="preserve"> is</w:t>
      </w:r>
      <w:r w:rsidRPr="00E55A1F" w:rsidR="00B82D74">
        <w:rPr>
          <w:rFonts w:cs="Arial"/>
        </w:rPr>
        <w:t xml:space="preserve"> generally defined as any</w:t>
      </w:r>
      <w:r w:rsidRPr="00E55A1F">
        <w:rPr>
          <w:rFonts w:cs="Arial"/>
        </w:rPr>
        <w:t xml:space="preserve"> unfavorable and unintended diagnosis, symptom, sign (including an abnormal laboratory finding), syndrome or disease which either occurs during the study, having been absent at baseline, or if present at baseline, appears to worsen.</w:t>
      </w:r>
      <w:r w:rsidRPr="00E55A1F" w:rsidR="00642028">
        <w:t xml:space="preserve"> </w:t>
      </w:r>
      <w:r w:rsidRPr="00E55A1F" w:rsidR="00BD0900">
        <w:t>Adverse events are to be recording regardless of their relationship to the study intervention.</w:t>
      </w:r>
      <w:r w:rsidRPr="00E55A1F" w:rsidR="00B1170E">
        <w:t xml:space="preserve">  </w:t>
      </w:r>
    </w:p>
    <w:p w:rsidRPr="00E55A1F" w:rsidR="002818C9" w:rsidP="00E86306" w:rsidRDefault="00B1170E" w14:paraId="6ABB16DD" w14:textId="77777777">
      <w:pPr>
        <w:pStyle w:val="Default"/>
      </w:pPr>
      <w:r w:rsidRPr="00E55A1F">
        <w:t>A</w:t>
      </w:r>
      <w:r w:rsidRPr="00E55A1F" w:rsidR="00B82D74">
        <w:t xml:space="preserve"> </w:t>
      </w:r>
      <w:r w:rsidRPr="00E55A1F" w:rsidR="00B82D74">
        <w:rPr>
          <w:b/>
        </w:rPr>
        <w:t>serious adverse event</w:t>
      </w:r>
      <w:r w:rsidRPr="00E55A1F">
        <w:rPr>
          <w:b/>
        </w:rPr>
        <w:t xml:space="preserve"> </w:t>
      </w:r>
      <w:r w:rsidRPr="00E55A1F" w:rsidR="00B82D74">
        <w:rPr>
          <w:b/>
        </w:rPr>
        <w:t>(</w:t>
      </w:r>
      <w:r w:rsidRPr="00E55A1F">
        <w:rPr>
          <w:b/>
        </w:rPr>
        <w:t>SAE</w:t>
      </w:r>
      <w:r w:rsidRPr="00E55A1F" w:rsidR="00B82D74">
        <w:rPr>
          <w:b/>
        </w:rPr>
        <w:t>)</w:t>
      </w:r>
      <w:r w:rsidRPr="00E55A1F">
        <w:t xml:space="preserve"> is</w:t>
      </w:r>
      <w:r w:rsidRPr="00E55A1F" w:rsidR="00B82D74">
        <w:t xml:space="preserve"> generally defined as</w:t>
      </w:r>
      <w:r w:rsidRPr="00E55A1F">
        <w:t xml:space="preserve"> any untoward medical occurrence that results in death, is life threatening, requires inpatient hospitalization or prolongation of existing hospitalization, results in persistent or significant disability/incapacity, or is a congenital anomaly.</w:t>
      </w:r>
    </w:p>
    <w:p w:rsidR="00B10D49" w:rsidP="00E86306" w:rsidRDefault="003743EA" w14:paraId="7D5E0D44" w14:textId="77777777">
      <w:pPr>
        <w:pStyle w:val="Default"/>
      </w:pPr>
      <w:r w:rsidRPr="00E55A1F">
        <w:t>Describe</w:t>
      </w:r>
      <w:r w:rsidR="00B10D49">
        <w:t>:</w:t>
      </w:r>
    </w:p>
    <w:p w:rsidRPr="00B16792" w:rsidR="002818C9" w:rsidP="00B10D49" w:rsidRDefault="003743EA" w14:paraId="2669179E" w14:textId="1E3EE788">
      <w:pPr>
        <w:pStyle w:val="Bulletlisting"/>
        <w:rPr>
          <w:rFonts w:ascii="Times New Roman" w:hAnsi="Times New Roman" w:cs="Times New Roman"/>
          <w:i/>
          <w:iCs/>
          <w:sz w:val="24"/>
          <w:szCs w:val="24"/>
        </w:rPr>
      </w:pPr>
      <w:r w:rsidRPr="00B16792">
        <w:rPr>
          <w:rFonts w:ascii="Times New Roman" w:hAnsi="Times New Roman" w:cs="Times New Roman"/>
          <w:i/>
          <w:iCs/>
          <w:sz w:val="24"/>
          <w:szCs w:val="24"/>
        </w:rPr>
        <w:t xml:space="preserve">any laboratory </w:t>
      </w:r>
      <w:r w:rsidRPr="00B16792" w:rsidR="002D0979">
        <w:rPr>
          <w:rFonts w:ascii="Times New Roman" w:hAnsi="Times New Roman" w:cs="Times New Roman"/>
          <w:i/>
          <w:iCs/>
          <w:sz w:val="24"/>
          <w:szCs w:val="24"/>
        </w:rPr>
        <w:t xml:space="preserve">values that will be collected to assess safety. </w:t>
      </w:r>
      <w:r w:rsidRPr="00B16792" w:rsidR="002818C9">
        <w:rPr>
          <w:rFonts w:ascii="Times New Roman" w:hAnsi="Times New Roman" w:cs="Times New Roman"/>
          <w:i/>
          <w:iCs/>
          <w:sz w:val="24"/>
          <w:szCs w:val="24"/>
        </w:rPr>
        <w:t>Abnormal laboratory values should be defined (e.g.</w:t>
      </w:r>
      <w:r w:rsidRPr="00B16792" w:rsidR="00595702">
        <w:rPr>
          <w:rFonts w:ascii="Times New Roman" w:hAnsi="Times New Roman" w:cs="Times New Roman"/>
          <w:i/>
          <w:iCs/>
          <w:sz w:val="24"/>
          <w:szCs w:val="24"/>
        </w:rPr>
        <w:t>,</w:t>
      </w:r>
      <w:r w:rsidRPr="00B16792" w:rsidR="002818C9">
        <w:rPr>
          <w:rFonts w:ascii="Times New Roman" w:hAnsi="Times New Roman" w:cs="Times New Roman"/>
          <w:i/>
          <w:iCs/>
          <w:sz w:val="24"/>
          <w:szCs w:val="24"/>
        </w:rPr>
        <w:t xml:space="preserve"> two times the normal limit or outside the reference range for a laboratory). </w:t>
      </w:r>
    </w:p>
    <w:p w:rsidRPr="00B16792" w:rsidR="00B10D49" w:rsidP="00B10D49" w:rsidRDefault="00984C25" w14:paraId="28D56617" w14:textId="77777777">
      <w:pPr>
        <w:pStyle w:val="Bulletlisting"/>
        <w:rPr>
          <w:rFonts w:ascii="Times New Roman" w:hAnsi="Times New Roman" w:cs="Times New Roman"/>
          <w:i/>
          <w:iCs/>
          <w:sz w:val="24"/>
          <w:szCs w:val="24"/>
        </w:rPr>
      </w:pPr>
      <w:r w:rsidRPr="00B16792">
        <w:rPr>
          <w:rFonts w:ascii="Times New Roman" w:hAnsi="Times New Roman" w:cs="Times New Roman"/>
          <w:i/>
          <w:iCs/>
          <w:sz w:val="24"/>
          <w:szCs w:val="24"/>
        </w:rPr>
        <w:t>whi</w:t>
      </w:r>
      <w:r w:rsidRPr="00B16792" w:rsidR="00642028">
        <w:rPr>
          <w:rFonts w:ascii="Times New Roman" w:hAnsi="Times New Roman" w:cs="Times New Roman"/>
          <w:i/>
          <w:iCs/>
          <w:sz w:val="24"/>
          <w:szCs w:val="24"/>
        </w:rPr>
        <w:t xml:space="preserve">ch </w:t>
      </w:r>
      <w:r w:rsidRPr="00B16792">
        <w:rPr>
          <w:rFonts w:ascii="Times New Roman" w:hAnsi="Times New Roman" w:cs="Times New Roman"/>
          <w:i/>
          <w:iCs/>
          <w:sz w:val="24"/>
          <w:szCs w:val="24"/>
        </w:rPr>
        <w:t>AEs will be collected as solicited events.</w:t>
      </w:r>
      <w:r w:rsidRPr="00B16792" w:rsidR="00642028">
        <w:rPr>
          <w:rFonts w:ascii="Times New Roman" w:hAnsi="Times New Roman" w:cs="Times New Roman"/>
          <w:i/>
          <w:iCs/>
          <w:sz w:val="24"/>
          <w:szCs w:val="24"/>
        </w:rPr>
        <w:t xml:space="preserve"> </w:t>
      </w:r>
    </w:p>
    <w:p w:rsidRPr="00B16792" w:rsidR="00B10D49" w:rsidP="00B10D49" w:rsidRDefault="00642028" w14:paraId="0122AB07" w14:textId="77777777">
      <w:pPr>
        <w:pStyle w:val="Bulletlisting"/>
        <w:rPr>
          <w:rFonts w:ascii="Times New Roman" w:hAnsi="Times New Roman" w:cs="Times New Roman"/>
          <w:i/>
          <w:iCs/>
          <w:sz w:val="24"/>
          <w:szCs w:val="24"/>
        </w:rPr>
      </w:pPr>
      <w:r w:rsidRPr="00B16792">
        <w:rPr>
          <w:rFonts w:ascii="Times New Roman" w:hAnsi="Times New Roman" w:cs="Times New Roman"/>
          <w:i/>
          <w:iCs/>
          <w:sz w:val="24"/>
          <w:szCs w:val="24"/>
        </w:rPr>
        <w:t>how unsolicited events will be cap</w:t>
      </w:r>
      <w:r w:rsidRPr="00B16792" w:rsidR="00EE2378">
        <w:rPr>
          <w:rFonts w:ascii="Times New Roman" w:hAnsi="Times New Roman" w:cs="Times New Roman"/>
          <w:i/>
          <w:iCs/>
          <w:sz w:val="24"/>
          <w:szCs w:val="24"/>
        </w:rPr>
        <w:t>t</w:t>
      </w:r>
      <w:r w:rsidRPr="00B16792">
        <w:rPr>
          <w:rFonts w:ascii="Times New Roman" w:hAnsi="Times New Roman" w:cs="Times New Roman"/>
          <w:i/>
          <w:iCs/>
          <w:sz w:val="24"/>
          <w:szCs w:val="24"/>
        </w:rPr>
        <w:t xml:space="preserve">ured. </w:t>
      </w:r>
    </w:p>
    <w:p w:rsidRPr="00B16792" w:rsidR="0004086F" w:rsidP="00B10D49" w:rsidRDefault="0004086F" w14:paraId="4AC65120" w14:textId="18975760">
      <w:pPr>
        <w:pStyle w:val="Bulletlisting"/>
        <w:rPr>
          <w:rFonts w:ascii="Times New Roman" w:hAnsi="Times New Roman" w:cs="Times New Roman"/>
          <w:i/>
          <w:iCs/>
          <w:sz w:val="24"/>
          <w:szCs w:val="24"/>
        </w:rPr>
      </w:pPr>
      <w:r w:rsidRPr="00B16792">
        <w:rPr>
          <w:rFonts w:ascii="Times New Roman" w:hAnsi="Times New Roman" w:cs="Times New Roman"/>
          <w:i/>
          <w:iCs/>
          <w:sz w:val="24"/>
          <w:szCs w:val="24"/>
        </w:rPr>
        <w:t>time frames for reporting and collecting AEs and SAEs.</w:t>
      </w:r>
    </w:p>
    <w:p w:rsidRPr="00E55A1F" w:rsidR="0004086F" w:rsidP="00E86306" w:rsidRDefault="0004086F" w14:paraId="352314DD" w14:textId="77777777">
      <w:pPr>
        <w:pStyle w:val="Default"/>
        <w:rPr>
          <w:iCs/>
        </w:rPr>
      </w:pPr>
      <w:r w:rsidRPr="00E55A1F">
        <w:rPr>
          <w:iCs/>
        </w:rPr>
        <w:t>In addition, protocols may specify other events that require reporting in an expedited time frame (e.g., abnormal laboratory values). Include time period of collection.</w:t>
      </w:r>
    </w:p>
    <w:p w:rsidRPr="00E55A1F" w:rsidR="00984C25" w:rsidP="00E86306" w:rsidRDefault="0093206A" w14:paraId="1DE42CC4" w14:textId="653F2CDB">
      <w:pPr>
        <w:pStyle w:val="Heading2"/>
      </w:pPr>
      <w:bookmarkStart w:name="_Toc53202850" w:id="172"/>
      <w:bookmarkStart w:name="_Toc67800590" w:id="173"/>
      <w:bookmarkStart w:name="_Toc182630327" w:id="174"/>
      <w:bookmarkStart w:name="_Toc182630601" w:id="175"/>
      <w:bookmarkStart w:name="_Toc182636507" w:id="176"/>
      <w:bookmarkStart w:name="_Toc182643358" w:id="177"/>
      <w:bookmarkStart w:name="_Toc323806661" w:id="178"/>
      <w:r>
        <w:t>8</w:t>
      </w:r>
      <w:r w:rsidRPr="00E55A1F" w:rsidR="00E86306">
        <w:t>.</w:t>
      </w:r>
      <w:r w:rsidR="00B16792">
        <w:t>3</w:t>
      </w:r>
      <w:r w:rsidRPr="00E55A1F" w:rsidR="00E86306">
        <w:tab/>
      </w:r>
      <w:bookmarkStart w:name="_Toc182646438" w:id="179"/>
      <w:bookmarkStart w:name="_Toc182646912" w:id="180"/>
      <w:r w:rsidRPr="00E55A1F" w:rsidR="00984C25">
        <w:t>Reporting Procedures</w:t>
      </w:r>
      <w:bookmarkEnd w:id="172"/>
      <w:bookmarkEnd w:id="173"/>
      <w:bookmarkEnd w:id="174"/>
      <w:bookmarkEnd w:id="175"/>
      <w:bookmarkEnd w:id="176"/>
      <w:bookmarkEnd w:id="177"/>
      <w:bookmarkEnd w:id="178"/>
      <w:bookmarkEnd w:id="179"/>
      <w:bookmarkEnd w:id="180"/>
    </w:p>
    <w:p w:rsidR="00984C25" w:rsidP="00E86306" w:rsidRDefault="00984C25" w14:paraId="559623CF" w14:textId="1C9C7761">
      <w:pPr>
        <w:pStyle w:val="Default"/>
      </w:pPr>
      <w:r w:rsidRPr="00E55A1F">
        <w:rPr>
          <w:iCs/>
        </w:rPr>
        <w:t xml:space="preserve">All clinical trials must have a </w:t>
      </w:r>
      <w:r w:rsidRPr="00E55A1F" w:rsidR="005105FC">
        <w:rPr>
          <w:iCs/>
        </w:rPr>
        <w:t xml:space="preserve">safety reporting </w:t>
      </w:r>
      <w:r w:rsidRPr="00E55A1F">
        <w:rPr>
          <w:iCs/>
        </w:rPr>
        <w:t>system in place.</w:t>
      </w:r>
      <w:r w:rsidRPr="00E55A1F" w:rsidR="00A62F2F">
        <w:t xml:space="preserve"> </w:t>
      </w:r>
      <w:r w:rsidRPr="00E55A1F">
        <w:t>Include details of the reporting procedures and time</w:t>
      </w:r>
      <w:r w:rsidRPr="00E55A1F" w:rsidR="00216A5E">
        <w:t xml:space="preserve"> </w:t>
      </w:r>
      <w:r w:rsidRPr="00E55A1F">
        <w:t>lines, including the individual responsible for each step (e.g., the Investigator, the Medical Monitor, etc.),</w:t>
      </w:r>
      <w:r w:rsidRPr="00E55A1F" w:rsidR="00A62F2F">
        <w:t xml:space="preserve"> </w:t>
      </w:r>
      <w:r w:rsidRPr="00E55A1F">
        <w:t xml:space="preserve">how decisions will be made regarding determining relatedness and severity, which forms should be completed, (specific information on where to send this form is included), how reports will be distributed and what </w:t>
      </w:r>
      <w:r w:rsidRPr="00E55A1F" w:rsidR="00E55A1F">
        <w:t>follow</w:t>
      </w:r>
      <w:r w:rsidR="00647356">
        <w:t>-</w:t>
      </w:r>
      <w:r w:rsidRPr="00E55A1F" w:rsidR="00E55A1F">
        <w:t>up</w:t>
      </w:r>
      <w:r w:rsidRPr="00E55A1F">
        <w:t xml:space="preserve"> is required. </w:t>
      </w:r>
      <w:r w:rsidR="00647356">
        <w:t>Example:</w:t>
      </w:r>
    </w:p>
    <w:p w:rsidRPr="00E55A1F" w:rsidR="00631C60" w:rsidP="00060A0B" w:rsidRDefault="00D47E7B" w14:paraId="24DF2EA9" w14:textId="1F1D7E27">
      <w:pPr>
        <w:pStyle w:val="Default"/>
      </w:pPr>
      <w:r w:rsidRPr="00647356">
        <w:t xml:space="preserve">All SAEs and </w:t>
      </w:r>
      <w:r>
        <w:t>Unexpected Event</w:t>
      </w:r>
      <w:r w:rsidRPr="00647356">
        <w:t xml:space="preserve">s will be reported </w:t>
      </w:r>
      <w:r w:rsidRPr="00647356" w:rsidR="00647356">
        <w:t>to Parker’s IRB</w:t>
      </w:r>
      <w:r>
        <w:t xml:space="preserve"> within 5 business days of becoming aware of the </w:t>
      </w:r>
      <w:r w:rsidR="00201E17">
        <w:t>event</w:t>
      </w:r>
      <w:r w:rsidRPr="00647356" w:rsidR="00647356">
        <w:t>. Events not meeting the</w:t>
      </w:r>
      <w:r w:rsidR="00201E17">
        <w:t>se</w:t>
      </w:r>
      <w:r w:rsidRPr="00647356" w:rsidR="00647356">
        <w:t xml:space="preserve"> criteria for immediate reporting will be submitted to the IRB in summary format during the annual continuing review. </w:t>
      </w:r>
      <w:r w:rsidRPr="00DF53E5" w:rsidR="00DF53E5">
        <w:t>The study’s project manager will follow-up with the participant until the</w:t>
      </w:r>
      <w:r w:rsidR="00201E17">
        <w:t xml:space="preserve"> </w:t>
      </w:r>
      <w:r w:rsidRPr="00DF53E5" w:rsidR="00DF53E5">
        <w:t>event is completely resolved or determined unnecessary to follow-up by the IRB.</w:t>
      </w:r>
    </w:p>
    <w:p w:rsidRPr="00E55A1F" w:rsidR="00984C25" w:rsidP="00F51600" w:rsidRDefault="0093206A" w14:paraId="482C8B5E" w14:textId="03313E4F">
      <w:pPr>
        <w:pStyle w:val="Heading1"/>
      </w:pPr>
      <w:bookmarkStart w:name="_Toc182649414" w:id="181"/>
      <w:bookmarkStart w:name="_Toc182646926" w:id="182"/>
      <w:bookmarkStart w:name="_Toc182646461" w:id="183"/>
      <w:bookmarkStart w:name="_Toc182646936" w:id="184"/>
      <w:bookmarkStart w:name="_Toc323806684" w:id="185"/>
      <w:bookmarkEnd w:id="181"/>
      <w:bookmarkEnd w:id="182"/>
      <w:r>
        <w:t>9</w:t>
      </w:r>
      <w:r w:rsidRPr="00E55A1F" w:rsidR="00F51600">
        <w:t xml:space="preserve">. </w:t>
      </w:r>
      <w:r w:rsidRPr="00E55A1F" w:rsidR="00984C25">
        <w:t>PARTICIPANT</w:t>
      </w:r>
      <w:r w:rsidRPr="00E55A1F" w:rsidR="00653B75">
        <w:t xml:space="preserve"> RIGHTS AND CONFIDENTIALITY</w:t>
      </w:r>
      <w:bookmarkEnd w:id="183"/>
      <w:bookmarkEnd w:id="184"/>
      <w:bookmarkEnd w:id="185"/>
      <w:r w:rsidRPr="00E55A1F" w:rsidR="00984C25">
        <w:t xml:space="preserve"> </w:t>
      </w:r>
    </w:p>
    <w:p w:rsidRPr="00E55A1F" w:rsidR="00984C25" w:rsidP="00F51600" w:rsidRDefault="0093206A" w14:paraId="373E63E0" w14:textId="54B838E3">
      <w:pPr>
        <w:pStyle w:val="Heading2"/>
      </w:pPr>
      <w:bookmarkStart w:name="_Toc182646462" w:id="186"/>
      <w:bookmarkStart w:name="_Toc182646937" w:id="187"/>
      <w:bookmarkStart w:name="_Toc323806685" w:id="188"/>
      <w:r>
        <w:t>9</w:t>
      </w:r>
      <w:r w:rsidRPr="00E55A1F" w:rsidR="00F51600">
        <w:t>.1</w:t>
      </w:r>
      <w:r w:rsidRPr="00E55A1F" w:rsidR="00F51600">
        <w:tab/>
      </w:r>
      <w:r w:rsidRPr="00E55A1F" w:rsidR="00984C25">
        <w:t>Institutional Review Board (IRB) Review</w:t>
      </w:r>
      <w:bookmarkEnd w:id="186"/>
      <w:bookmarkEnd w:id="187"/>
      <w:bookmarkEnd w:id="188"/>
      <w:r w:rsidRPr="00E55A1F" w:rsidR="00984C25">
        <w:rPr>
          <w:u w:val="single"/>
        </w:rPr>
        <w:t xml:space="preserve"> </w:t>
      </w:r>
    </w:p>
    <w:p w:rsidRPr="00E55A1F" w:rsidR="001B752E" w:rsidP="00052D60" w:rsidRDefault="00867102" w14:paraId="6F8A52ED" w14:textId="1AB45BDA">
      <w:pPr>
        <w:pStyle w:val="Default"/>
      </w:pPr>
      <w:r>
        <w:t xml:space="preserve">Example: </w:t>
      </w:r>
      <w:r w:rsidRPr="00E55A1F" w:rsidR="00984C25">
        <w:t>This protocol and the informed consent document (Appendix XX) and any subsequent modifications will be reviewed and approved by the IRB or ethics committee responsible for oversight of the study.</w:t>
      </w:r>
      <w:r w:rsidRPr="00E55A1F" w:rsidR="00963899">
        <w:t xml:space="preserve"> </w:t>
      </w:r>
    </w:p>
    <w:p w:rsidRPr="00E55A1F" w:rsidR="00984C25" w:rsidP="00F51600" w:rsidRDefault="0093206A" w14:paraId="7C93D31A" w14:textId="72BB1FAB">
      <w:pPr>
        <w:pStyle w:val="Heading2"/>
        <w:rPr>
          <w:u w:val="single"/>
        </w:rPr>
      </w:pPr>
      <w:bookmarkStart w:name="_Toc182646464" w:id="189"/>
      <w:bookmarkStart w:name="_Toc182646939" w:id="190"/>
      <w:bookmarkStart w:name="_Toc323806687" w:id="191"/>
      <w:r>
        <w:lastRenderedPageBreak/>
        <w:t>9</w:t>
      </w:r>
      <w:r w:rsidRPr="00E55A1F" w:rsidR="00F51600">
        <w:t>.</w:t>
      </w:r>
      <w:r w:rsidR="00875081">
        <w:t>2</w:t>
      </w:r>
      <w:r w:rsidRPr="00E55A1F" w:rsidR="00F51600">
        <w:tab/>
      </w:r>
      <w:r w:rsidRPr="00E55A1F" w:rsidR="00984C25">
        <w:t>Participant Confidentiality</w:t>
      </w:r>
      <w:bookmarkEnd w:id="189"/>
      <w:bookmarkEnd w:id="190"/>
      <w:bookmarkEnd w:id="191"/>
      <w:r w:rsidRPr="00E55A1F" w:rsidR="00984C25">
        <w:rPr>
          <w:u w:val="single"/>
        </w:rPr>
        <w:t xml:space="preserve"> </w:t>
      </w:r>
    </w:p>
    <w:p w:rsidR="0015408B" w:rsidP="00F51600" w:rsidRDefault="00984C25" w14:paraId="536EDED8" w14:textId="0033C726">
      <w:pPr>
        <w:pStyle w:val="Default"/>
      </w:pPr>
      <w:r w:rsidRPr="00E55A1F">
        <w:t xml:space="preserve">Include procedures for maintaining </w:t>
      </w:r>
      <w:r w:rsidRPr="00E55A1F" w:rsidR="00A62F2F">
        <w:t xml:space="preserve">participant’s </w:t>
      </w:r>
      <w:r w:rsidRPr="00E55A1F">
        <w:t>confidentiality</w:t>
      </w:r>
      <w:r w:rsidRPr="00E55A1F" w:rsidR="00A62F2F">
        <w:t xml:space="preserve"> according to the Health In</w:t>
      </w:r>
      <w:r w:rsidRPr="00E55A1F" w:rsidR="008D0089">
        <w:t>surance</w:t>
      </w:r>
      <w:r w:rsidRPr="00E55A1F" w:rsidR="00A62F2F">
        <w:t xml:space="preserve"> Portability </w:t>
      </w:r>
      <w:r w:rsidRPr="00E55A1F" w:rsidR="001B3390">
        <w:t xml:space="preserve">and Accountability Act </w:t>
      </w:r>
      <w:r w:rsidRPr="00E55A1F" w:rsidR="00A62F2F">
        <w:t>(HIPAA)</w:t>
      </w:r>
      <w:r w:rsidRPr="00E55A1F">
        <w:t>, any special data security requirements, and record retention per the sponsor’s requirements.</w:t>
      </w:r>
      <w:r w:rsidR="00871B83">
        <w:t xml:space="preserve"> </w:t>
      </w:r>
      <w:r w:rsidR="00A81751">
        <w:t>Example:</w:t>
      </w:r>
    </w:p>
    <w:p w:rsidR="00A81751" w:rsidP="00A81751" w:rsidRDefault="00A81751" w14:paraId="0B66AAA0" w14:textId="77777777">
      <w:pPr>
        <w:pStyle w:val="Default"/>
      </w:pPr>
      <w:r>
        <w:t>To maintain participants’ confidentiality, all data collected will be stored at Parker on a secured encrypted server to which only specified personnel will have access. Any reports needed to facilitate efficient project management will be built in the REDCap report modules. The Windows Server environment is password protected with Microsoft Windows Active Directory and meets HIPAA standards. The PI will generate, transfer and store datasets on secured servers as requested by the team. Copies of final datasets, tables, programs, and documentation will be securely stored on site.</w:t>
      </w:r>
    </w:p>
    <w:p w:rsidRPr="00E55A1F" w:rsidR="00A81751" w:rsidP="00A81751" w:rsidRDefault="00A81751" w14:paraId="5D6BAFE8" w14:textId="7CAC7F08">
      <w:pPr>
        <w:pStyle w:val="Default"/>
      </w:pPr>
      <w:r>
        <w:t>A unique system study ID will be assigned during initial consent on REDCap. The study ID is not linked or derived from any participant related information. Identifiable data will be used for contact purposes only during the study participation phases. After the participant has completed the study all individually-identifiable information will be removed from study related data sources. Only the study ID will remain as an identifier for data management and analysis purposes. Information will not be released without written permission of the participant, except as necessary for monitoring by IRB. All study staff will be trained in confidentiality procedures.</w:t>
      </w:r>
    </w:p>
    <w:p w:rsidRPr="00E55A1F" w:rsidR="00984C25" w:rsidP="008F379A" w:rsidRDefault="008F379A" w14:paraId="5F67EE6A" w14:textId="0CF25875">
      <w:pPr>
        <w:pStyle w:val="Heading1"/>
      </w:pPr>
      <w:bookmarkStart w:name="_Toc182646468" w:id="192"/>
      <w:bookmarkStart w:name="_Toc182646943" w:id="193"/>
      <w:bookmarkStart w:name="_Toc323806691" w:id="194"/>
      <w:r w:rsidRPr="00E55A1F">
        <w:t>1</w:t>
      </w:r>
      <w:r w:rsidR="0093206A">
        <w:t>0</w:t>
      </w:r>
      <w:r w:rsidRPr="00E55A1F">
        <w:t xml:space="preserve">. </w:t>
      </w:r>
      <w:r w:rsidRPr="00E55A1F" w:rsidR="00984C25">
        <w:t>REFERENCES</w:t>
      </w:r>
      <w:bookmarkEnd w:id="192"/>
      <w:bookmarkEnd w:id="193"/>
      <w:bookmarkEnd w:id="194"/>
      <w:r w:rsidRPr="00E55A1F" w:rsidR="00984C25">
        <w:t xml:space="preserve"> </w:t>
      </w:r>
    </w:p>
    <w:p w:rsidRPr="00E55A1F" w:rsidR="00984C25" w:rsidP="00052D60" w:rsidRDefault="00984C25" w14:paraId="31325291" w14:textId="77777777">
      <w:pPr>
        <w:pStyle w:val="Default"/>
      </w:pPr>
      <w:r w:rsidRPr="00E55A1F">
        <w:t xml:space="preserve">Provide the citations for all publications and presentations referenced in the text of the protocol. </w:t>
      </w:r>
    </w:p>
    <w:p w:rsidR="00984C25" w:rsidP="008F379A" w:rsidRDefault="008F379A" w14:paraId="72965A64" w14:textId="315F7CA3">
      <w:pPr>
        <w:pStyle w:val="Heading1"/>
      </w:pPr>
      <w:bookmarkStart w:name="_Toc182646469" w:id="195"/>
      <w:bookmarkStart w:name="_Toc182646944" w:id="196"/>
      <w:bookmarkStart w:name="_Toc323806692" w:id="197"/>
      <w:r w:rsidRPr="00E55A1F">
        <w:t>1</w:t>
      </w:r>
      <w:r w:rsidR="0093206A">
        <w:t>1</w:t>
      </w:r>
      <w:r w:rsidRPr="00E55A1F">
        <w:t xml:space="preserve">. </w:t>
      </w:r>
      <w:r w:rsidRPr="00E55A1F" w:rsidR="00984C25">
        <w:t>SUPPLEMENTS/APPENDICES</w:t>
      </w:r>
      <w:bookmarkEnd w:id="195"/>
      <w:bookmarkEnd w:id="196"/>
      <w:bookmarkEnd w:id="197"/>
    </w:p>
    <w:p w:rsidR="009331D4" w:rsidP="009331D4" w:rsidRDefault="009331D4" w14:paraId="75A386CC" w14:textId="429AB309">
      <w:pPr>
        <w:pStyle w:val="Default"/>
      </w:pPr>
      <w:r>
        <w:t>Examples:</w:t>
      </w:r>
    </w:p>
    <w:p w:rsidR="009331D4" w:rsidP="009331D4" w:rsidRDefault="009331D4" w14:paraId="122DF6D2" w14:textId="19EB5EE0">
      <w:pPr>
        <w:pStyle w:val="Default"/>
      </w:pPr>
      <w:r>
        <w:t>Informed Consent Document</w:t>
      </w:r>
    </w:p>
    <w:p w:rsidR="009331D4" w:rsidP="009331D4" w:rsidRDefault="009331D4" w14:paraId="39FA24E5" w14:textId="2447AE24">
      <w:pPr>
        <w:pStyle w:val="Default"/>
      </w:pPr>
      <w:r>
        <w:t>Data Collection Forms/Instruments</w:t>
      </w:r>
    </w:p>
    <w:p w:rsidR="00C247B8" w:rsidP="009331D4" w:rsidRDefault="00C247B8" w14:paraId="6CF05C1D" w14:textId="7A68E0D4">
      <w:pPr>
        <w:pStyle w:val="Default"/>
      </w:pPr>
      <w:r>
        <w:t>Draft of Intended Results Table</w:t>
      </w:r>
    </w:p>
    <w:p w:rsidR="00E53F1D" w:rsidP="009331D4" w:rsidRDefault="00E53F1D" w14:paraId="32AB1572" w14:textId="583223EE">
      <w:pPr>
        <w:pStyle w:val="Default"/>
      </w:pPr>
      <w:r>
        <w:t>Letters of Support</w:t>
      </w:r>
    </w:p>
    <w:p w:rsidR="00DA03E3" w:rsidP="009331D4" w:rsidRDefault="00DA03E3" w14:paraId="169936CF" w14:textId="4E38CACC">
      <w:pPr>
        <w:pStyle w:val="Default"/>
      </w:pPr>
      <w:r>
        <w:t>Recruitment Flyers / Informational Sheets</w:t>
      </w:r>
    </w:p>
    <w:sectPr w:rsidR="00DA03E3" w:rsidSect="003F1770">
      <w:headerReference w:type="even" r:id="rId15"/>
      <w:pgSz w:w="12240" w:h="15840" w:orient="portrait" w:code="1"/>
      <w:pgMar w:top="1440" w:right="1440" w:bottom="1440" w:left="1440" w:header="720" w:footer="576" w:gutter="0"/>
      <w:cols w:space="720"/>
      <w:formProt w:val="0"/>
      <w:noEndnote/>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1"/>
    </wne:keymap>
    <wne:keymap wne:kcmPrimary="0450" wne:kcmSecondary="0031">
      <wne:acd wne:acdName="acd0"/>
    </wne:keymap>
  </wne:keymaps>
  <wne:toolbars>
    <wne:acdManifest>
      <wne:acdEntry wne:acdName="acd0"/>
      <wne:acdEntry wne:acdName="acd1"/>
    </wne:acdManifest>
  </wne:toolbars>
  <wne:acds>
    <wne:acd wne:argValue="AgBEAGUAZgBhAHUAbAB0AA==" wne:acdName="acd0" wne:fciIndexBasedOn="0065"/>
    <wne:acd wne:argValue="AgBIAGUAYQBkAGkAbgBnACAANAAsAEgANAAgAFMAZQBjAC4ASABlAGEAZABpAG4AZw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B3C" w:rsidRDefault="00C64B3C" w14:paraId="08636690" w14:textId="77777777">
      <w:r>
        <w:separator/>
      </w:r>
    </w:p>
    <w:p w:rsidR="00C64B3C" w:rsidRDefault="00C64B3C" w14:paraId="68625350" w14:textId="77777777"/>
  </w:endnote>
  <w:endnote w:type="continuationSeparator" w:id="0">
    <w:p w:rsidR="00C64B3C" w:rsidRDefault="00C64B3C" w14:paraId="21026416" w14:textId="77777777">
      <w:r>
        <w:continuationSeparator/>
      </w:r>
    </w:p>
    <w:p w:rsidR="00C64B3C" w:rsidRDefault="00C64B3C" w14:paraId="73C661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BCE" w:rsidP="004A0691" w:rsidRDefault="00125BCE" w14:paraId="7A219CC4" w14:textId="77777777">
    <w:pPr>
      <w:pStyle w:val="Footer"/>
      <w:tabs>
        <w:tab w:val="clear" w:pos="4320"/>
        <w:tab w:val="clear" w:pos="8640"/>
        <w:tab w:val="center" w:pos="5760"/>
        <w:tab w:val="right" w:pos="12780"/>
      </w:tabs>
      <w:rPr>
        <w:sz w:val="20"/>
      </w:rPr>
    </w:pPr>
    <w:r w:rsidRPr="00280112">
      <w:rPr>
        <w:sz w:val="20"/>
        <w:highlight w:val="yellow"/>
      </w:rPr>
      <w:t>Study Product Guidelines and Considerations</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6C70DC">
      <w:rPr>
        <w:noProof/>
        <w:sz w:val="20"/>
      </w:rPr>
      <w:t>3</w:t>
    </w:r>
    <w:r w:rsidRPr="0012659B">
      <w:rPr>
        <w:sz w:val="20"/>
      </w:rPr>
      <w:fldChar w:fldCharType="end"/>
    </w:r>
    <w:r w:rsidRPr="0012659B">
      <w:rPr>
        <w:sz w:val="20"/>
      </w:rPr>
      <w:t xml:space="preserve"> of </w:t>
    </w:r>
    <w:r w:rsidR="001159BB">
      <w:rPr>
        <w:noProof/>
        <w:sz w:val="20"/>
      </w:rPr>
      <w:fldChar w:fldCharType="begin"/>
    </w:r>
    <w:r w:rsidR="001159BB">
      <w:rPr>
        <w:noProof/>
        <w:sz w:val="20"/>
      </w:rPr>
      <w:instrText xml:space="preserve"> NUMPAGES  \* Arabic  \* MERGEFORMAT </w:instrText>
    </w:r>
    <w:r w:rsidR="001159BB">
      <w:rPr>
        <w:noProof/>
        <w:sz w:val="20"/>
      </w:rPr>
      <w:fldChar w:fldCharType="separate"/>
    </w:r>
    <w:r w:rsidRPr="006C70DC" w:rsidR="006C70DC">
      <w:rPr>
        <w:noProof/>
        <w:sz w:val="20"/>
      </w:rPr>
      <w:t>16</w:t>
    </w:r>
    <w:r w:rsidR="001159BB">
      <w:rPr>
        <w:noProof/>
        <w:sz w:val="20"/>
      </w:rPr>
      <w:fldChar w:fldCharType="end"/>
    </w:r>
    <w:r>
      <w:rPr>
        <w:sz w:val="20"/>
      </w:rPr>
      <w:tab/>
    </w:r>
    <w:r w:rsidRPr="0012659B">
      <w:rPr>
        <w:sz w:val="20"/>
      </w:rPr>
      <w:t xml:space="preserve">Version </w:t>
    </w:r>
    <w:r w:rsidRPr="00280112">
      <w:rPr>
        <w:sz w:val="20"/>
        <w:highlight w:val="yellow"/>
      </w:rPr>
      <w:t>1.0</w:t>
    </w:r>
  </w:p>
  <w:p w:rsidRPr="0012659B" w:rsidR="00125BCE" w:rsidP="00435591" w:rsidRDefault="00125BCE" w14:paraId="7687FAB2" w14:textId="6AC5E3EA">
    <w:pPr>
      <w:pStyle w:val="Footer"/>
      <w:tabs>
        <w:tab w:val="clear" w:pos="4320"/>
        <w:tab w:val="clear" w:pos="8640"/>
        <w:tab w:val="center" w:pos="4680"/>
        <w:tab w:val="right" w:pos="9360"/>
      </w:tabs>
      <w:rPr>
        <w:rFonts w:cs="Arial"/>
        <w:sz w:val="20"/>
      </w:rPr>
    </w:pPr>
    <w:r>
      <w:rPr>
        <w:sz w:val="20"/>
      </w:rPr>
      <w:tab/>
    </w:r>
    <w:r>
      <w:rPr>
        <w:sz w:val="20"/>
      </w:rPr>
      <w:tab/>
    </w:r>
    <w:r w:rsidRPr="00D16AF7" w:rsidR="00D16AF7">
      <w:rPr>
        <w:sz w:val="20"/>
        <w:highlight w:val="yellow"/>
      </w:rPr>
      <w:t>VERSION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B3C" w:rsidRDefault="00C64B3C" w14:paraId="77875136" w14:textId="77777777">
      <w:r>
        <w:separator/>
      </w:r>
    </w:p>
    <w:p w:rsidR="00C64B3C" w:rsidRDefault="00C64B3C" w14:paraId="1D437E4E" w14:textId="77777777"/>
  </w:footnote>
  <w:footnote w:type="continuationSeparator" w:id="0">
    <w:p w:rsidR="00C64B3C" w:rsidRDefault="00C64B3C" w14:paraId="61A6E344" w14:textId="77777777">
      <w:r>
        <w:continuationSeparator/>
      </w:r>
    </w:p>
    <w:p w:rsidR="00C64B3C" w:rsidRDefault="00C64B3C" w14:paraId="5A69A2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BCE" w:rsidRDefault="00125BCE" w14:paraId="505CD5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98AC96"/>
    <w:multiLevelType w:val="hybridMultilevel"/>
    <w:tmpl w:val="3DF79E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BE4735"/>
    <w:multiLevelType w:val="hybridMultilevel"/>
    <w:tmpl w:val="0CEBA3A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4751C1"/>
    <w:multiLevelType w:val="hybridMultilevel"/>
    <w:tmpl w:val="56F6B45C"/>
    <w:lvl w:ilvl="0" w:tplc="FAA2A3B2">
      <w:start w:val="1"/>
      <w:numFmt w:val="bullet"/>
      <w:lvlText w:val=""/>
      <w:lvlJc w:val="left"/>
      <w:pPr>
        <w:tabs>
          <w:tab w:val="num" w:pos="1800"/>
        </w:tabs>
        <w:ind w:left="1800" w:hanging="360"/>
      </w:pPr>
      <w:rPr>
        <w:rFonts w:hint="default" w:ascii="Symbol" w:hAnsi="Symbol" w:cs="Symbol"/>
        <w:sz w:val="22"/>
        <w:szCs w:val="22"/>
      </w:rPr>
    </w:lvl>
    <w:lvl w:ilvl="1" w:tplc="FFFFFFFF">
      <w:start w:val="1"/>
      <w:numFmt w:val="decimal"/>
      <w:lvlText w:val=""/>
      <w:lvlJc w:val="left"/>
    </w:lvl>
    <w:lvl w:ilvl="2" w:tplc="04090001">
      <w:start w:val="1"/>
      <w:numFmt w:val="bullet"/>
      <w:lvlText w:val=""/>
      <w:lvlJc w:val="left"/>
      <w:rPr>
        <w:rFonts w:hint="default" w:ascii="Symbol" w:hAnsi="Symbol"/>
        <w:sz w:val="22"/>
        <w:szCs w:val="22"/>
      </w:rPr>
    </w:lvl>
    <w:lvl w:ilvl="3">
      <w:start w:val="1"/>
      <w:numFmt w:val="bullet"/>
      <w:lvlText w:val=""/>
      <w:lvlJc w:val="left"/>
      <w:pPr>
        <w:ind/>
      </w:pPr>
      <w:rPr>
        <w:rFonts w:hint="default" w:ascii="Symbol" w:hAnsi="Symbol"/>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D06316"/>
    <w:multiLevelType w:val="hybridMultilevel"/>
    <w:tmpl w:val="FE849C92"/>
    <w:lvl w:ilvl="0" w:tplc="04090001">
      <w:start w:val="1"/>
      <w:numFmt w:val="bullet"/>
      <w:lvlText w:val=""/>
      <w:lvlJc w:val="left"/>
      <w:pPr>
        <w:tabs>
          <w:tab w:val="num" w:pos="1800"/>
        </w:tabs>
        <w:ind w:left="1800" w:hanging="360"/>
      </w:pPr>
      <w:rPr>
        <w:rFonts w:hint="default" w:ascii="Symbol" w:hAnsi="Symbol"/>
        <w:sz w:val="24"/>
        <w:szCs w:val="24"/>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1F80204B"/>
    <w:multiLevelType w:val="hybridMultilevel"/>
    <w:tmpl w:val="1F22AF08"/>
    <w:lvl w:ilvl="0" w:tplc="FAC02F4A">
      <w:start w:val="1"/>
      <w:numFmt w:val="bullet"/>
      <w:lvlText w:val=""/>
      <w:lvlJc w:val="left"/>
      <w:pPr>
        <w:tabs>
          <w:tab w:val="num" w:pos="1800"/>
        </w:tabs>
        <w:ind w:left="1800" w:hanging="360"/>
      </w:pPr>
      <w:rPr>
        <w:rFonts w:hint="default" w:ascii="Wingdings" w:hAnsi="Wingdings"/>
        <w:sz w:val="24"/>
        <w:szCs w:val="24"/>
      </w:rPr>
    </w:lvl>
    <w:lvl w:ilvl="1" w:tplc="04090001">
      <w:start w:val="1"/>
      <w:numFmt w:val="bullet"/>
      <w:lvlText w:val=""/>
      <w:lvlJc w:val="left"/>
      <w:pPr>
        <w:tabs>
          <w:tab w:val="num" w:pos="2160"/>
        </w:tabs>
        <w:ind w:left="2160" w:hanging="360"/>
      </w:pPr>
      <w:rPr>
        <w:rFonts w:hint="default" w:ascii="Symbol" w:hAnsi="Symbol"/>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220A09B7"/>
    <w:multiLevelType w:val="hybridMultilevel"/>
    <w:tmpl w:val="AAEA6EF0"/>
    <w:lvl w:ilvl="0" w:tplc="FAC02F4A">
      <w:start w:val="1"/>
      <w:numFmt w:val="bullet"/>
      <w:lvlText w:val=""/>
      <w:lvlJc w:val="left"/>
      <w:pPr>
        <w:tabs>
          <w:tab w:val="num" w:pos="1800"/>
        </w:tabs>
        <w:ind w:left="1800" w:hanging="360"/>
      </w:pPr>
      <w:rPr>
        <w:rFonts w:hint="default" w:ascii="Wingdings" w:hAnsi="Wingdings"/>
        <w:sz w:val="24"/>
        <w:szCs w:val="24"/>
      </w:rPr>
    </w:lvl>
    <w:lvl w:ilvl="1" w:tplc="04090001">
      <w:start w:val="1"/>
      <w:numFmt w:val="bullet"/>
      <w:lvlText w:val=""/>
      <w:lvlJc w:val="left"/>
      <w:pPr>
        <w:tabs>
          <w:tab w:val="num" w:pos="2160"/>
        </w:tabs>
        <w:ind w:left="2160" w:hanging="360"/>
      </w:pPr>
      <w:rPr>
        <w:rFonts w:hint="default" w:ascii="Symbol" w:hAnsi="Symbol"/>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312A6264"/>
    <w:multiLevelType w:val="hybridMultilevel"/>
    <w:tmpl w:val="E920F6C8"/>
    <w:lvl w:ilvl="0" w:tplc="FAC02F4A">
      <w:start w:val="1"/>
      <w:numFmt w:val="bullet"/>
      <w:lvlText w:val=""/>
      <w:lvlJc w:val="left"/>
      <w:pPr>
        <w:tabs>
          <w:tab w:val="num" w:pos="1800"/>
        </w:tabs>
        <w:ind w:left="1800" w:hanging="360"/>
      </w:pPr>
      <w:rPr>
        <w:rFonts w:hint="default" w:ascii="Wingdings" w:hAnsi="Wingdings"/>
        <w:sz w:val="24"/>
        <w:szCs w:val="24"/>
      </w:rPr>
    </w:lvl>
    <w:lvl w:ilvl="1" w:tplc="04090005">
      <w:start w:val="1"/>
      <w:numFmt w:val="bullet"/>
      <w:lvlText w:val=""/>
      <w:lvlJc w:val="left"/>
      <w:pPr>
        <w:tabs>
          <w:tab w:val="num" w:pos="2160"/>
        </w:tabs>
        <w:ind w:left="2160" w:hanging="360"/>
      </w:pPr>
      <w:rPr>
        <w:rFonts w:hint="default" w:ascii="Wingdings" w:hAnsi="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33D70A2D"/>
    <w:multiLevelType w:val="hybridMultilevel"/>
    <w:tmpl w:val="9CE81E16"/>
    <w:lvl w:ilvl="0" w:tplc="FAA2A3B2">
      <w:start w:val="1"/>
      <w:numFmt w:val="bullet"/>
      <w:pStyle w:val="Bulletlisting"/>
      <w:lvlText w:val=""/>
      <w:lvlJc w:val="left"/>
      <w:pPr>
        <w:tabs>
          <w:tab w:val="num" w:pos="1800"/>
        </w:tabs>
        <w:ind w:left="1800" w:hanging="360"/>
      </w:pPr>
      <w:rPr>
        <w:rFonts w:hint="default" w:ascii="Symbol" w:hAnsi="Symbol" w:cs="Symbol"/>
        <w:sz w:val="22"/>
        <w:szCs w:val="22"/>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FC0329"/>
    <w:multiLevelType w:val="hybridMultilevel"/>
    <w:tmpl w:val="ECF87172"/>
    <w:lvl w:ilvl="0" w:tplc="FAC02F4A">
      <w:start w:val="1"/>
      <w:numFmt w:val="bullet"/>
      <w:lvlText w:val=""/>
      <w:lvlJc w:val="left"/>
      <w:pPr>
        <w:tabs>
          <w:tab w:val="num" w:pos="1800"/>
        </w:tabs>
        <w:ind w:left="1800" w:hanging="360"/>
      </w:pPr>
      <w:rPr>
        <w:rFonts w:hint="default" w:ascii="Wingdings" w:hAnsi="Wingdings"/>
        <w:sz w:val="24"/>
        <w:szCs w:val="24"/>
      </w:rPr>
    </w:lvl>
    <w:lvl w:ilvl="1" w:tplc="04090005">
      <w:start w:val="1"/>
      <w:numFmt w:val="bullet"/>
      <w:lvlText w:val=""/>
      <w:lvlJc w:val="left"/>
      <w:pPr>
        <w:tabs>
          <w:tab w:val="num" w:pos="2160"/>
        </w:tabs>
        <w:ind w:left="2160" w:hanging="360"/>
      </w:pPr>
      <w:rPr>
        <w:rFonts w:hint="default" w:ascii="Wingdings" w:hAnsi="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3773532D"/>
    <w:multiLevelType w:val="hybridMultilevel"/>
    <w:tmpl w:val="4CF41986"/>
    <w:lvl w:ilvl="0" w:tplc="FFFFFFFF">
      <w:start w:val="1"/>
      <w:numFmt w:val="decimal"/>
      <w:pStyle w:val="Bulletlisting4"/>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774A34"/>
    <w:multiLevelType w:val="hybridMultilevel"/>
    <w:tmpl w:val="DBDAFBA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459A7AF2"/>
    <w:multiLevelType w:val="hybridMultilevel"/>
    <w:tmpl w:val="ABEAAF3A"/>
    <w:lvl w:ilvl="0" w:tplc="FAA2A3B2">
      <w:start w:val="1"/>
      <w:numFmt w:val="bullet"/>
      <w:lvlText w:val=""/>
      <w:lvlJc w:val="left"/>
      <w:pPr>
        <w:tabs>
          <w:tab w:val="num" w:pos="1800"/>
        </w:tabs>
        <w:ind w:left="1800" w:hanging="360"/>
      </w:pPr>
      <w:rPr>
        <w:rFonts w:hint="default" w:ascii="Symbol" w:hAnsi="Symbol" w:cs="Symbol"/>
        <w:sz w:val="22"/>
        <w:szCs w:val="22"/>
      </w:rPr>
    </w:lvl>
    <w:lvl w:ilvl="1" w:tplc="FFFFFFFF">
      <w:start w:val="1"/>
      <w:numFmt w:val="decimal"/>
      <w:lvlText w:val=""/>
      <w:lvlJc w:val="left"/>
    </w:lvl>
    <w:lvl w:ilvl="2" w:tplc="FAA2A3B2">
      <w:start w:val="1"/>
      <w:numFmt w:val="bullet"/>
      <w:lvlText w:val=""/>
      <w:lvlJc w:val="left"/>
      <w:rPr>
        <w:rFonts w:hint="default" w:ascii="Symbol" w:hAnsi="Symbol" w:cs="Symbol"/>
        <w:sz w:val="22"/>
        <w:szCs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D2E11DC"/>
    <w:multiLevelType w:val="hybridMultilevel"/>
    <w:tmpl w:val="A20EA5A0"/>
    <w:lvl w:ilvl="0" w:tplc="4D74ACEE">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503A068A"/>
    <w:multiLevelType w:val="singleLevel"/>
    <w:tmpl w:val="739A5DDC"/>
    <w:lvl w:ilvl="0">
      <w:start w:val="1"/>
      <w:numFmt w:val="bullet"/>
      <w:pStyle w:val="Bulletlisting3"/>
      <w:lvlText w:val=""/>
      <w:lvlJc w:val="left"/>
      <w:pPr>
        <w:tabs>
          <w:tab w:val="num" w:pos="1872"/>
        </w:tabs>
        <w:ind w:left="1872" w:hanging="432"/>
      </w:pPr>
      <w:rPr>
        <w:rFonts w:hint="default" w:ascii="Symbol" w:hAnsi="Symbol" w:cs="Symbol"/>
        <w:b w:val="0"/>
        <w:bCs w:val="0"/>
        <w:i w:val="0"/>
        <w:iCs w:val="0"/>
        <w:sz w:val="22"/>
        <w:szCs w:val="22"/>
      </w:rPr>
    </w:lvl>
  </w:abstractNum>
  <w:abstractNum w:abstractNumId="14" w15:restartNumberingAfterBreak="0">
    <w:nsid w:val="5F447F8C"/>
    <w:multiLevelType w:val="multilevel"/>
    <w:tmpl w:val="35546598"/>
    <w:lvl w:ilvl="0">
      <w:start w:val="1"/>
      <w:numFmt w:val="decimal"/>
      <w:pStyle w:val="Heading1Times"/>
      <w:suff w:val="space"/>
      <w:lvlText w:val="%1."/>
      <w:lvlJc w:val="left"/>
      <w:pPr>
        <w:ind w:left="360" w:hanging="1080"/>
      </w:pPr>
      <w:rPr>
        <w:rFonts w:hint="default" w:ascii="Times New Roman" w:hAnsi="Times New Roman"/>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720"/>
        </w:tabs>
        <w:ind w:left="720" w:firstLine="0"/>
      </w:pPr>
      <w:rPr>
        <w:rFonts w:hint="default" w:ascii="Times New Roman" w:hAnsi="Times New Roman" w:cs="Arial"/>
        <w:b w:val="0"/>
        <w:bCs/>
        <w:i w:val="0"/>
        <w:iCs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1FCE068"/>
    <w:multiLevelType w:val="hybridMultilevel"/>
    <w:tmpl w:val="511E20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3F25CB"/>
    <w:multiLevelType w:val="hybridMultilevel"/>
    <w:tmpl w:val="2D34711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7A4A3071"/>
    <w:multiLevelType w:val="hybridMultilevel"/>
    <w:tmpl w:val="09D6AEDA"/>
    <w:lvl w:ilvl="0">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8" w15:restartNumberingAfterBreak="0">
    <w:nsid w:val="7CD12C93"/>
    <w:multiLevelType w:val="hybridMultilevel"/>
    <w:tmpl w:val="8E583DF8"/>
    <w:lvl w:ilvl="0" w:tplc="04090001">
      <w:start w:val="1"/>
      <w:numFmt w:val="bullet"/>
      <w:lvlText w:val=""/>
      <w:lvlJc w:val="left"/>
      <w:pPr>
        <w:tabs>
          <w:tab w:val="num" w:pos="1809"/>
        </w:tabs>
        <w:ind w:left="1809" w:hanging="360"/>
      </w:pPr>
      <w:rPr>
        <w:rFonts w:hint="default" w:ascii="Symbol" w:hAnsi="Symbol"/>
      </w:rPr>
    </w:lvl>
    <w:lvl w:ilvl="1" w:tplc="04090003" w:tentative="1">
      <w:start w:val="1"/>
      <w:numFmt w:val="bullet"/>
      <w:lvlText w:val="o"/>
      <w:lvlJc w:val="left"/>
      <w:pPr>
        <w:tabs>
          <w:tab w:val="num" w:pos="2529"/>
        </w:tabs>
        <w:ind w:left="2529" w:hanging="360"/>
      </w:pPr>
      <w:rPr>
        <w:rFonts w:hint="default" w:ascii="Courier New" w:hAnsi="Courier New"/>
      </w:rPr>
    </w:lvl>
    <w:lvl w:ilvl="2" w:tplc="04090005" w:tentative="1">
      <w:start w:val="1"/>
      <w:numFmt w:val="bullet"/>
      <w:lvlText w:val=""/>
      <w:lvlJc w:val="left"/>
      <w:pPr>
        <w:tabs>
          <w:tab w:val="num" w:pos="3249"/>
        </w:tabs>
        <w:ind w:left="3249" w:hanging="360"/>
      </w:pPr>
      <w:rPr>
        <w:rFonts w:hint="default" w:ascii="Wingdings" w:hAnsi="Wingdings"/>
      </w:rPr>
    </w:lvl>
    <w:lvl w:ilvl="3" w:tplc="04090001" w:tentative="1">
      <w:start w:val="1"/>
      <w:numFmt w:val="bullet"/>
      <w:lvlText w:val=""/>
      <w:lvlJc w:val="left"/>
      <w:pPr>
        <w:tabs>
          <w:tab w:val="num" w:pos="3969"/>
        </w:tabs>
        <w:ind w:left="3969" w:hanging="360"/>
      </w:pPr>
      <w:rPr>
        <w:rFonts w:hint="default" w:ascii="Symbol" w:hAnsi="Symbol"/>
      </w:rPr>
    </w:lvl>
    <w:lvl w:ilvl="4" w:tplc="04090003" w:tentative="1">
      <w:start w:val="1"/>
      <w:numFmt w:val="bullet"/>
      <w:lvlText w:val="o"/>
      <w:lvlJc w:val="left"/>
      <w:pPr>
        <w:tabs>
          <w:tab w:val="num" w:pos="4689"/>
        </w:tabs>
        <w:ind w:left="4689" w:hanging="360"/>
      </w:pPr>
      <w:rPr>
        <w:rFonts w:hint="default" w:ascii="Courier New" w:hAnsi="Courier New"/>
      </w:rPr>
    </w:lvl>
    <w:lvl w:ilvl="5" w:tplc="04090005" w:tentative="1">
      <w:start w:val="1"/>
      <w:numFmt w:val="bullet"/>
      <w:lvlText w:val=""/>
      <w:lvlJc w:val="left"/>
      <w:pPr>
        <w:tabs>
          <w:tab w:val="num" w:pos="5409"/>
        </w:tabs>
        <w:ind w:left="5409" w:hanging="360"/>
      </w:pPr>
      <w:rPr>
        <w:rFonts w:hint="default" w:ascii="Wingdings" w:hAnsi="Wingdings"/>
      </w:rPr>
    </w:lvl>
    <w:lvl w:ilvl="6" w:tplc="04090001" w:tentative="1">
      <w:start w:val="1"/>
      <w:numFmt w:val="bullet"/>
      <w:lvlText w:val=""/>
      <w:lvlJc w:val="left"/>
      <w:pPr>
        <w:tabs>
          <w:tab w:val="num" w:pos="6129"/>
        </w:tabs>
        <w:ind w:left="6129" w:hanging="360"/>
      </w:pPr>
      <w:rPr>
        <w:rFonts w:hint="default" w:ascii="Symbol" w:hAnsi="Symbol"/>
      </w:rPr>
    </w:lvl>
    <w:lvl w:ilvl="7" w:tplc="04090003" w:tentative="1">
      <w:start w:val="1"/>
      <w:numFmt w:val="bullet"/>
      <w:lvlText w:val="o"/>
      <w:lvlJc w:val="left"/>
      <w:pPr>
        <w:tabs>
          <w:tab w:val="num" w:pos="6849"/>
        </w:tabs>
        <w:ind w:left="6849" w:hanging="360"/>
      </w:pPr>
      <w:rPr>
        <w:rFonts w:hint="default" w:ascii="Courier New" w:hAnsi="Courier New"/>
      </w:rPr>
    </w:lvl>
    <w:lvl w:ilvl="8" w:tplc="04090005" w:tentative="1">
      <w:start w:val="1"/>
      <w:numFmt w:val="bullet"/>
      <w:lvlText w:val=""/>
      <w:lvlJc w:val="left"/>
      <w:pPr>
        <w:tabs>
          <w:tab w:val="num" w:pos="7569"/>
        </w:tabs>
        <w:ind w:left="7569" w:hanging="360"/>
      </w:pPr>
      <w:rPr>
        <w:rFonts w:hint="default" w:ascii="Wingdings" w:hAnsi="Wingdings"/>
      </w:rPr>
    </w:lvl>
  </w:abstractNum>
  <w:abstractNum w:abstractNumId="19" w15:restartNumberingAfterBreak="0">
    <w:nsid w:val="7E6418CD"/>
    <w:multiLevelType w:val="hybridMultilevel"/>
    <w:tmpl w:val="42D67E3E"/>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9"/>
  </w:num>
  <w:num w:numId="2">
    <w:abstractNumId w:val="1"/>
  </w:num>
  <w:num w:numId="3">
    <w:abstractNumId w:val="0"/>
  </w:num>
  <w:num w:numId="4">
    <w:abstractNumId w:val="15"/>
  </w:num>
  <w:num w:numId="5">
    <w:abstractNumId w:val="14"/>
  </w:num>
  <w:num w:numId="6">
    <w:abstractNumId w:val="13"/>
  </w:num>
  <w:num w:numId="7">
    <w:abstractNumId w:val="7"/>
  </w:num>
  <w:num w:numId="8">
    <w:abstractNumId w:val="3"/>
  </w:num>
  <w:num w:numId="9">
    <w:abstractNumId w:val="18"/>
  </w:num>
  <w:num w:numId="10">
    <w:abstractNumId w:val="5"/>
  </w:num>
  <w:num w:numId="11">
    <w:abstractNumId w:val="4"/>
  </w:num>
  <w:num w:numId="12">
    <w:abstractNumId w:val="14"/>
  </w:num>
  <w:num w:numId="13">
    <w:abstractNumId w:val="14"/>
  </w:num>
  <w:num w:numId="14">
    <w:abstractNumId w:val="19"/>
  </w:num>
  <w:num w:numId="15">
    <w:abstractNumId w:val="12"/>
  </w:num>
  <w:num w:numId="16">
    <w:abstractNumId w:val="10"/>
  </w:num>
  <w:num w:numId="17">
    <w:abstractNumId w:val="6"/>
  </w:num>
  <w:num w:numId="18">
    <w:abstractNumId w:val="8"/>
  </w:num>
  <w:num w:numId="19">
    <w:abstractNumId w:val="16"/>
  </w:num>
  <w:num w:numId="20">
    <w:abstractNumId w:val="11"/>
  </w:num>
  <w:num w:numId="21">
    <w:abstractNumId w:val="2"/>
  </w:num>
  <w:num w:numId="22">
    <w:abstractNumId w:val="17"/>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02"/>
    <w:rsid w:val="000003B1"/>
    <w:rsid w:val="000068BA"/>
    <w:rsid w:val="0001564B"/>
    <w:rsid w:val="00017E21"/>
    <w:rsid w:val="0002610E"/>
    <w:rsid w:val="00031AEF"/>
    <w:rsid w:val="00032628"/>
    <w:rsid w:val="000351D2"/>
    <w:rsid w:val="00035D9C"/>
    <w:rsid w:val="00036DE8"/>
    <w:rsid w:val="0004086F"/>
    <w:rsid w:val="00041057"/>
    <w:rsid w:val="000417E8"/>
    <w:rsid w:val="00043BFD"/>
    <w:rsid w:val="00045198"/>
    <w:rsid w:val="00047187"/>
    <w:rsid w:val="00052A4B"/>
    <w:rsid w:val="00052D60"/>
    <w:rsid w:val="000550F7"/>
    <w:rsid w:val="00057955"/>
    <w:rsid w:val="00060A0B"/>
    <w:rsid w:val="00061BE6"/>
    <w:rsid w:val="00071504"/>
    <w:rsid w:val="00081339"/>
    <w:rsid w:val="000843AA"/>
    <w:rsid w:val="00085824"/>
    <w:rsid w:val="000905F5"/>
    <w:rsid w:val="00092C6F"/>
    <w:rsid w:val="00093D67"/>
    <w:rsid w:val="00095DE3"/>
    <w:rsid w:val="000A012B"/>
    <w:rsid w:val="000A0A49"/>
    <w:rsid w:val="000A1B73"/>
    <w:rsid w:val="000B1222"/>
    <w:rsid w:val="000B3B18"/>
    <w:rsid w:val="000B5A76"/>
    <w:rsid w:val="000C1A21"/>
    <w:rsid w:val="000C7867"/>
    <w:rsid w:val="000D4CBC"/>
    <w:rsid w:val="000D66B4"/>
    <w:rsid w:val="000E1639"/>
    <w:rsid w:val="000E1AA2"/>
    <w:rsid w:val="000E4486"/>
    <w:rsid w:val="000E5DDC"/>
    <w:rsid w:val="000F1D4D"/>
    <w:rsid w:val="00100C7C"/>
    <w:rsid w:val="0010512E"/>
    <w:rsid w:val="00106E7C"/>
    <w:rsid w:val="0011336C"/>
    <w:rsid w:val="001133EF"/>
    <w:rsid w:val="00113572"/>
    <w:rsid w:val="00113C27"/>
    <w:rsid w:val="0011550D"/>
    <w:rsid w:val="001159BB"/>
    <w:rsid w:val="00117CFE"/>
    <w:rsid w:val="00121B87"/>
    <w:rsid w:val="001238BA"/>
    <w:rsid w:val="00123BB7"/>
    <w:rsid w:val="00125B27"/>
    <w:rsid w:val="00125BCE"/>
    <w:rsid w:val="00126393"/>
    <w:rsid w:val="00140D2B"/>
    <w:rsid w:val="0015408B"/>
    <w:rsid w:val="00157A0C"/>
    <w:rsid w:val="00165154"/>
    <w:rsid w:val="00167989"/>
    <w:rsid w:val="001734E3"/>
    <w:rsid w:val="00173F70"/>
    <w:rsid w:val="0017631E"/>
    <w:rsid w:val="0018033B"/>
    <w:rsid w:val="00180C87"/>
    <w:rsid w:val="001829F5"/>
    <w:rsid w:val="00196ACD"/>
    <w:rsid w:val="001A4ADF"/>
    <w:rsid w:val="001B3390"/>
    <w:rsid w:val="001B4CC8"/>
    <w:rsid w:val="001B752E"/>
    <w:rsid w:val="001C29D7"/>
    <w:rsid w:val="001C4999"/>
    <w:rsid w:val="001C538D"/>
    <w:rsid w:val="001D17FD"/>
    <w:rsid w:val="001D6B1D"/>
    <w:rsid w:val="001E067B"/>
    <w:rsid w:val="001E069F"/>
    <w:rsid w:val="001E449F"/>
    <w:rsid w:val="001E6E5B"/>
    <w:rsid w:val="001F2AB8"/>
    <w:rsid w:val="001F3915"/>
    <w:rsid w:val="001F49EE"/>
    <w:rsid w:val="001F60FF"/>
    <w:rsid w:val="001F75F9"/>
    <w:rsid w:val="00200F11"/>
    <w:rsid w:val="00201E17"/>
    <w:rsid w:val="002117A4"/>
    <w:rsid w:val="00215954"/>
    <w:rsid w:val="00215B99"/>
    <w:rsid w:val="00216A5E"/>
    <w:rsid w:val="00224534"/>
    <w:rsid w:val="00241793"/>
    <w:rsid w:val="00241CF4"/>
    <w:rsid w:val="0024228A"/>
    <w:rsid w:val="00242BBD"/>
    <w:rsid w:val="002452E0"/>
    <w:rsid w:val="00245B8C"/>
    <w:rsid w:val="00247F35"/>
    <w:rsid w:val="002501C3"/>
    <w:rsid w:val="002605DB"/>
    <w:rsid w:val="00261FBD"/>
    <w:rsid w:val="00262DB1"/>
    <w:rsid w:val="00263C4E"/>
    <w:rsid w:val="002704A8"/>
    <w:rsid w:val="00280112"/>
    <w:rsid w:val="002818C9"/>
    <w:rsid w:val="00283D5C"/>
    <w:rsid w:val="00284B51"/>
    <w:rsid w:val="00287370"/>
    <w:rsid w:val="00291053"/>
    <w:rsid w:val="002A1903"/>
    <w:rsid w:val="002A69E3"/>
    <w:rsid w:val="002B1A72"/>
    <w:rsid w:val="002B4458"/>
    <w:rsid w:val="002B5F16"/>
    <w:rsid w:val="002B6FB1"/>
    <w:rsid w:val="002C12F8"/>
    <w:rsid w:val="002D0979"/>
    <w:rsid w:val="002F1A40"/>
    <w:rsid w:val="002F4440"/>
    <w:rsid w:val="002F637F"/>
    <w:rsid w:val="00301504"/>
    <w:rsid w:val="0030459B"/>
    <w:rsid w:val="0030735B"/>
    <w:rsid w:val="00311612"/>
    <w:rsid w:val="0031166D"/>
    <w:rsid w:val="00312B80"/>
    <w:rsid w:val="00314D28"/>
    <w:rsid w:val="00325EBA"/>
    <w:rsid w:val="00327548"/>
    <w:rsid w:val="0032786B"/>
    <w:rsid w:val="00343A7C"/>
    <w:rsid w:val="00344CD9"/>
    <w:rsid w:val="00347993"/>
    <w:rsid w:val="00347A71"/>
    <w:rsid w:val="003516BB"/>
    <w:rsid w:val="00356059"/>
    <w:rsid w:val="00360DA1"/>
    <w:rsid w:val="00367B99"/>
    <w:rsid w:val="0037086B"/>
    <w:rsid w:val="003743EA"/>
    <w:rsid w:val="00374C96"/>
    <w:rsid w:val="003835E2"/>
    <w:rsid w:val="003848C8"/>
    <w:rsid w:val="00385142"/>
    <w:rsid w:val="00387FBD"/>
    <w:rsid w:val="0039068D"/>
    <w:rsid w:val="0039703E"/>
    <w:rsid w:val="00397E4D"/>
    <w:rsid w:val="003A7FC8"/>
    <w:rsid w:val="003C4014"/>
    <w:rsid w:val="003C544E"/>
    <w:rsid w:val="003D1D87"/>
    <w:rsid w:val="003D5824"/>
    <w:rsid w:val="003E1740"/>
    <w:rsid w:val="003E2690"/>
    <w:rsid w:val="003E3D0B"/>
    <w:rsid w:val="003E62E3"/>
    <w:rsid w:val="003F1770"/>
    <w:rsid w:val="003F2FBF"/>
    <w:rsid w:val="003F7FBA"/>
    <w:rsid w:val="00402F74"/>
    <w:rsid w:val="00403C02"/>
    <w:rsid w:val="00403EC7"/>
    <w:rsid w:val="004056F0"/>
    <w:rsid w:val="00407667"/>
    <w:rsid w:val="00412965"/>
    <w:rsid w:val="004137D3"/>
    <w:rsid w:val="00435591"/>
    <w:rsid w:val="00441023"/>
    <w:rsid w:val="0044125E"/>
    <w:rsid w:val="004415A0"/>
    <w:rsid w:val="00441988"/>
    <w:rsid w:val="00447A50"/>
    <w:rsid w:val="00451D67"/>
    <w:rsid w:val="00455999"/>
    <w:rsid w:val="00460DCC"/>
    <w:rsid w:val="00462DBD"/>
    <w:rsid w:val="00465C2E"/>
    <w:rsid w:val="00472BC3"/>
    <w:rsid w:val="00473D33"/>
    <w:rsid w:val="00481577"/>
    <w:rsid w:val="00481891"/>
    <w:rsid w:val="0048248D"/>
    <w:rsid w:val="00482CC4"/>
    <w:rsid w:val="00484D7A"/>
    <w:rsid w:val="00485AB6"/>
    <w:rsid w:val="0048676E"/>
    <w:rsid w:val="00493560"/>
    <w:rsid w:val="00493A3D"/>
    <w:rsid w:val="00493A5A"/>
    <w:rsid w:val="004A0691"/>
    <w:rsid w:val="004A1268"/>
    <w:rsid w:val="004A4E33"/>
    <w:rsid w:val="004A68FF"/>
    <w:rsid w:val="004A6FC9"/>
    <w:rsid w:val="004B6DC7"/>
    <w:rsid w:val="004C30AC"/>
    <w:rsid w:val="004C4205"/>
    <w:rsid w:val="004C5521"/>
    <w:rsid w:val="004C7C74"/>
    <w:rsid w:val="004D7406"/>
    <w:rsid w:val="004E1130"/>
    <w:rsid w:val="004E30D5"/>
    <w:rsid w:val="004E38D3"/>
    <w:rsid w:val="004E4D6B"/>
    <w:rsid w:val="004E5C88"/>
    <w:rsid w:val="004F40D4"/>
    <w:rsid w:val="005015AD"/>
    <w:rsid w:val="005105FC"/>
    <w:rsid w:val="0051092A"/>
    <w:rsid w:val="0051267E"/>
    <w:rsid w:val="005140D8"/>
    <w:rsid w:val="00517983"/>
    <w:rsid w:val="00521789"/>
    <w:rsid w:val="005222BF"/>
    <w:rsid w:val="00522330"/>
    <w:rsid w:val="00523493"/>
    <w:rsid w:val="005240DE"/>
    <w:rsid w:val="005244CA"/>
    <w:rsid w:val="00524784"/>
    <w:rsid w:val="00525E8E"/>
    <w:rsid w:val="00530F53"/>
    <w:rsid w:val="005458A1"/>
    <w:rsid w:val="00550180"/>
    <w:rsid w:val="00553A10"/>
    <w:rsid w:val="00557C8A"/>
    <w:rsid w:val="005605EF"/>
    <w:rsid w:val="0056222E"/>
    <w:rsid w:val="00570156"/>
    <w:rsid w:val="00574518"/>
    <w:rsid w:val="00575D12"/>
    <w:rsid w:val="005774E3"/>
    <w:rsid w:val="00580EE4"/>
    <w:rsid w:val="00581ABF"/>
    <w:rsid w:val="00582B27"/>
    <w:rsid w:val="00586BEC"/>
    <w:rsid w:val="00586CBE"/>
    <w:rsid w:val="00590A0C"/>
    <w:rsid w:val="00591904"/>
    <w:rsid w:val="00595702"/>
    <w:rsid w:val="005A3E83"/>
    <w:rsid w:val="005B0842"/>
    <w:rsid w:val="005B23DA"/>
    <w:rsid w:val="005B2A88"/>
    <w:rsid w:val="005B2D7E"/>
    <w:rsid w:val="005B4A9F"/>
    <w:rsid w:val="005B7520"/>
    <w:rsid w:val="005C42B3"/>
    <w:rsid w:val="005C4C84"/>
    <w:rsid w:val="005E623B"/>
    <w:rsid w:val="005F66CE"/>
    <w:rsid w:val="005F6B58"/>
    <w:rsid w:val="00607020"/>
    <w:rsid w:val="00610263"/>
    <w:rsid w:val="00615036"/>
    <w:rsid w:val="0061507E"/>
    <w:rsid w:val="00616D3E"/>
    <w:rsid w:val="006205B0"/>
    <w:rsid w:val="00621A69"/>
    <w:rsid w:val="006221EC"/>
    <w:rsid w:val="00624097"/>
    <w:rsid w:val="00624335"/>
    <w:rsid w:val="00624D7F"/>
    <w:rsid w:val="00627C2F"/>
    <w:rsid w:val="00630D5F"/>
    <w:rsid w:val="00631C60"/>
    <w:rsid w:val="00632F72"/>
    <w:rsid w:val="0063313A"/>
    <w:rsid w:val="00633757"/>
    <w:rsid w:val="0063635E"/>
    <w:rsid w:val="006378EE"/>
    <w:rsid w:val="00637AB4"/>
    <w:rsid w:val="00640473"/>
    <w:rsid w:val="0064080B"/>
    <w:rsid w:val="006419CE"/>
    <w:rsid w:val="00642028"/>
    <w:rsid w:val="0064369B"/>
    <w:rsid w:val="00647356"/>
    <w:rsid w:val="0065056A"/>
    <w:rsid w:val="00653B75"/>
    <w:rsid w:val="00661EE7"/>
    <w:rsid w:val="00664B64"/>
    <w:rsid w:val="00665CC4"/>
    <w:rsid w:val="00666E79"/>
    <w:rsid w:val="006753B4"/>
    <w:rsid w:val="00675C09"/>
    <w:rsid w:val="00683C29"/>
    <w:rsid w:val="00690F52"/>
    <w:rsid w:val="00690FD8"/>
    <w:rsid w:val="00692133"/>
    <w:rsid w:val="006A3618"/>
    <w:rsid w:val="006A581E"/>
    <w:rsid w:val="006A6DC0"/>
    <w:rsid w:val="006B4B8E"/>
    <w:rsid w:val="006B56B5"/>
    <w:rsid w:val="006B6499"/>
    <w:rsid w:val="006C39C8"/>
    <w:rsid w:val="006C70DC"/>
    <w:rsid w:val="006C7E8F"/>
    <w:rsid w:val="006D0A53"/>
    <w:rsid w:val="006D18E5"/>
    <w:rsid w:val="006D423F"/>
    <w:rsid w:val="006D6567"/>
    <w:rsid w:val="006E3E6C"/>
    <w:rsid w:val="006E6397"/>
    <w:rsid w:val="006F3EAC"/>
    <w:rsid w:val="006F41E9"/>
    <w:rsid w:val="006F69A4"/>
    <w:rsid w:val="007019A6"/>
    <w:rsid w:val="007019D8"/>
    <w:rsid w:val="00713006"/>
    <w:rsid w:val="00713120"/>
    <w:rsid w:val="00725388"/>
    <w:rsid w:val="00726DAE"/>
    <w:rsid w:val="0072793B"/>
    <w:rsid w:val="00737C9F"/>
    <w:rsid w:val="00744B13"/>
    <w:rsid w:val="00752728"/>
    <w:rsid w:val="00756540"/>
    <w:rsid w:val="00756690"/>
    <w:rsid w:val="00762801"/>
    <w:rsid w:val="007632E1"/>
    <w:rsid w:val="007667C5"/>
    <w:rsid w:val="00774634"/>
    <w:rsid w:val="00780ACC"/>
    <w:rsid w:val="00781B67"/>
    <w:rsid w:val="00783647"/>
    <w:rsid w:val="00784ABF"/>
    <w:rsid w:val="00790524"/>
    <w:rsid w:val="007921FE"/>
    <w:rsid w:val="007941DB"/>
    <w:rsid w:val="00794664"/>
    <w:rsid w:val="00796477"/>
    <w:rsid w:val="007A644B"/>
    <w:rsid w:val="007B1795"/>
    <w:rsid w:val="007B6C1B"/>
    <w:rsid w:val="007C0602"/>
    <w:rsid w:val="007C5B8D"/>
    <w:rsid w:val="007D4803"/>
    <w:rsid w:val="007E686B"/>
    <w:rsid w:val="007F3858"/>
    <w:rsid w:val="00801FE7"/>
    <w:rsid w:val="00804BD9"/>
    <w:rsid w:val="00805492"/>
    <w:rsid w:val="0080665C"/>
    <w:rsid w:val="00811993"/>
    <w:rsid w:val="008140D0"/>
    <w:rsid w:val="008146BC"/>
    <w:rsid w:val="00815B17"/>
    <w:rsid w:val="00823A29"/>
    <w:rsid w:val="0082467C"/>
    <w:rsid w:val="00826471"/>
    <w:rsid w:val="00826897"/>
    <w:rsid w:val="00833C53"/>
    <w:rsid w:val="008412C6"/>
    <w:rsid w:val="0084350E"/>
    <w:rsid w:val="00845325"/>
    <w:rsid w:val="00845C2E"/>
    <w:rsid w:val="00846E02"/>
    <w:rsid w:val="00852CA7"/>
    <w:rsid w:val="00853B77"/>
    <w:rsid w:val="00854590"/>
    <w:rsid w:val="0085471D"/>
    <w:rsid w:val="008563FF"/>
    <w:rsid w:val="00867102"/>
    <w:rsid w:val="008713BA"/>
    <w:rsid w:val="00871B83"/>
    <w:rsid w:val="008746D6"/>
    <w:rsid w:val="00875081"/>
    <w:rsid w:val="00885FF0"/>
    <w:rsid w:val="00886181"/>
    <w:rsid w:val="00887488"/>
    <w:rsid w:val="0089468A"/>
    <w:rsid w:val="00894BD1"/>
    <w:rsid w:val="008A4E67"/>
    <w:rsid w:val="008A6030"/>
    <w:rsid w:val="008A6573"/>
    <w:rsid w:val="008C2778"/>
    <w:rsid w:val="008C27DD"/>
    <w:rsid w:val="008D0089"/>
    <w:rsid w:val="008D4B01"/>
    <w:rsid w:val="008D6AF7"/>
    <w:rsid w:val="008E4A15"/>
    <w:rsid w:val="008E54FF"/>
    <w:rsid w:val="008E6ADB"/>
    <w:rsid w:val="008E71C0"/>
    <w:rsid w:val="008F379A"/>
    <w:rsid w:val="008F785D"/>
    <w:rsid w:val="009035F9"/>
    <w:rsid w:val="00913737"/>
    <w:rsid w:val="0092044F"/>
    <w:rsid w:val="00920F74"/>
    <w:rsid w:val="009216AF"/>
    <w:rsid w:val="00925E78"/>
    <w:rsid w:val="0093206A"/>
    <w:rsid w:val="009331D4"/>
    <w:rsid w:val="00933DEA"/>
    <w:rsid w:val="009348B0"/>
    <w:rsid w:val="0093574B"/>
    <w:rsid w:val="00944A7E"/>
    <w:rsid w:val="00946C7B"/>
    <w:rsid w:val="00952FC9"/>
    <w:rsid w:val="00961D8F"/>
    <w:rsid w:val="00963899"/>
    <w:rsid w:val="00964921"/>
    <w:rsid w:val="00966011"/>
    <w:rsid w:val="00970CC0"/>
    <w:rsid w:val="00973F81"/>
    <w:rsid w:val="00975250"/>
    <w:rsid w:val="00975904"/>
    <w:rsid w:val="00977AE6"/>
    <w:rsid w:val="00980B4B"/>
    <w:rsid w:val="00982DD6"/>
    <w:rsid w:val="00983689"/>
    <w:rsid w:val="009836DC"/>
    <w:rsid w:val="00984A1C"/>
    <w:rsid w:val="00984C25"/>
    <w:rsid w:val="009874DE"/>
    <w:rsid w:val="009937EF"/>
    <w:rsid w:val="0099551D"/>
    <w:rsid w:val="009A68B0"/>
    <w:rsid w:val="009A7153"/>
    <w:rsid w:val="009A78A3"/>
    <w:rsid w:val="009A7E63"/>
    <w:rsid w:val="009B2401"/>
    <w:rsid w:val="009B2601"/>
    <w:rsid w:val="009B3886"/>
    <w:rsid w:val="009B7637"/>
    <w:rsid w:val="009B76E3"/>
    <w:rsid w:val="009C0B44"/>
    <w:rsid w:val="009C10EB"/>
    <w:rsid w:val="009C3819"/>
    <w:rsid w:val="009C791D"/>
    <w:rsid w:val="009D5183"/>
    <w:rsid w:val="009E362B"/>
    <w:rsid w:val="009E53AC"/>
    <w:rsid w:val="009E64C1"/>
    <w:rsid w:val="009F0486"/>
    <w:rsid w:val="009F119B"/>
    <w:rsid w:val="009F14DA"/>
    <w:rsid w:val="009F5ADE"/>
    <w:rsid w:val="00A11A49"/>
    <w:rsid w:val="00A12B13"/>
    <w:rsid w:val="00A160C5"/>
    <w:rsid w:val="00A21399"/>
    <w:rsid w:val="00A258EC"/>
    <w:rsid w:val="00A353DD"/>
    <w:rsid w:val="00A35B07"/>
    <w:rsid w:val="00A36264"/>
    <w:rsid w:val="00A471B2"/>
    <w:rsid w:val="00A53912"/>
    <w:rsid w:val="00A55CB2"/>
    <w:rsid w:val="00A57DBA"/>
    <w:rsid w:val="00A606A8"/>
    <w:rsid w:val="00A60B58"/>
    <w:rsid w:val="00A611A5"/>
    <w:rsid w:val="00A62F2F"/>
    <w:rsid w:val="00A64478"/>
    <w:rsid w:val="00A66ACC"/>
    <w:rsid w:val="00A7584E"/>
    <w:rsid w:val="00A7757C"/>
    <w:rsid w:val="00A81751"/>
    <w:rsid w:val="00A82969"/>
    <w:rsid w:val="00A838BB"/>
    <w:rsid w:val="00A929A6"/>
    <w:rsid w:val="00A943FD"/>
    <w:rsid w:val="00A95638"/>
    <w:rsid w:val="00AA7CF7"/>
    <w:rsid w:val="00AB1032"/>
    <w:rsid w:val="00AB13C5"/>
    <w:rsid w:val="00AB3F60"/>
    <w:rsid w:val="00AB4C9F"/>
    <w:rsid w:val="00AB52CE"/>
    <w:rsid w:val="00AB6DC7"/>
    <w:rsid w:val="00AC5E69"/>
    <w:rsid w:val="00AC6030"/>
    <w:rsid w:val="00AD2A62"/>
    <w:rsid w:val="00AD3785"/>
    <w:rsid w:val="00AD3941"/>
    <w:rsid w:val="00AD3E74"/>
    <w:rsid w:val="00AD7058"/>
    <w:rsid w:val="00AF5983"/>
    <w:rsid w:val="00AF62AB"/>
    <w:rsid w:val="00AF7965"/>
    <w:rsid w:val="00B07401"/>
    <w:rsid w:val="00B10D49"/>
    <w:rsid w:val="00B1170E"/>
    <w:rsid w:val="00B16792"/>
    <w:rsid w:val="00B219A0"/>
    <w:rsid w:val="00B22497"/>
    <w:rsid w:val="00B2322C"/>
    <w:rsid w:val="00B25138"/>
    <w:rsid w:val="00B257EE"/>
    <w:rsid w:val="00B26D8E"/>
    <w:rsid w:val="00B27031"/>
    <w:rsid w:val="00B333B5"/>
    <w:rsid w:val="00B34CE4"/>
    <w:rsid w:val="00B36F00"/>
    <w:rsid w:val="00B403C0"/>
    <w:rsid w:val="00B410E9"/>
    <w:rsid w:val="00B442B2"/>
    <w:rsid w:val="00B472BA"/>
    <w:rsid w:val="00B47993"/>
    <w:rsid w:val="00B47E4E"/>
    <w:rsid w:val="00B50895"/>
    <w:rsid w:val="00B533F1"/>
    <w:rsid w:val="00B663FB"/>
    <w:rsid w:val="00B72322"/>
    <w:rsid w:val="00B81AB2"/>
    <w:rsid w:val="00B81B75"/>
    <w:rsid w:val="00B82D74"/>
    <w:rsid w:val="00B849F9"/>
    <w:rsid w:val="00B8529A"/>
    <w:rsid w:val="00B8681D"/>
    <w:rsid w:val="00B9104C"/>
    <w:rsid w:val="00B940C6"/>
    <w:rsid w:val="00BA2A45"/>
    <w:rsid w:val="00BA407F"/>
    <w:rsid w:val="00BA44C1"/>
    <w:rsid w:val="00BA56F4"/>
    <w:rsid w:val="00BB2C89"/>
    <w:rsid w:val="00BB78AA"/>
    <w:rsid w:val="00BC176F"/>
    <w:rsid w:val="00BC1FCD"/>
    <w:rsid w:val="00BC7F59"/>
    <w:rsid w:val="00BD0900"/>
    <w:rsid w:val="00BD1A29"/>
    <w:rsid w:val="00BD2FDD"/>
    <w:rsid w:val="00BE39A8"/>
    <w:rsid w:val="00BE509C"/>
    <w:rsid w:val="00C00D09"/>
    <w:rsid w:val="00C035A7"/>
    <w:rsid w:val="00C05974"/>
    <w:rsid w:val="00C10D10"/>
    <w:rsid w:val="00C119BE"/>
    <w:rsid w:val="00C13560"/>
    <w:rsid w:val="00C135A8"/>
    <w:rsid w:val="00C17141"/>
    <w:rsid w:val="00C242DA"/>
    <w:rsid w:val="00C247B8"/>
    <w:rsid w:val="00C24AF5"/>
    <w:rsid w:val="00C26AC2"/>
    <w:rsid w:val="00C30866"/>
    <w:rsid w:val="00C31E0D"/>
    <w:rsid w:val="00C33B95"/>
    <w:rsid w:val="00C34C32"/>
    <w:rsid w:val="00C36CCB"/>
    <w:rsid w:val="00C371B5"/>
    <w:rsid w:val="00C37CBB"/>
    <w:rsid w:val="00C4236C"/>
    <w:rsid w:val="00C472D4"/>
    <w:rsid w:val="00C539FB"/>
    <w:rsid w:val="00C64B3C"/>
    <w:rsid w:val="00C67EDE"/>
    <w:rsid w:val="00C80E94"/>
    <w:rsid w:val="00C85D4E"/>
    <w:rsid w:val="00C87187"/>
    <w:rsid w:val="00C941F2"/>
    <w:rsid w:val="00C94899"/>
    <w:rsid w:val="00C95678"/>
    <w:rsid w:val="00CA0C86"/>
    <w:rsid w:val="00CA15C8"/>
    <w:rsid w:val="00CB51F2"/>
    <w:rsid w:val="00CC34F8"/>
    <w:rsid w:val="00CC359C"/>
    <w:rsid w:val="00CC3621"/>
    <w:rsid w:val="00CC53EE"/>
    <w:rsid w:val="00CC6E57"/>
    <w:rsid w:val="00CC7C2E"/>
    <w:rsid w:val="00CD08D0"/>
    <w:rsid w:val="00CE77A4"/>
    <w:rsid w:val="00CF1844"/>
    <w:rsid w:val="00CF29C1"/>
    <w:rsid w:val="00CF4E9F"/>
    <w:rsid w:val="00CF6971"/>
    <w:rsid w:val="00D02B72"/>
    <w:rsid w:val="00D114D4"/>
    <w:rsid w:val="00D16AF7"/>
    <w:rsid w:val="00D17206"/>
    <w:rsid w:val="00D227B7"/>
    <w:rsid w:val="00D24D2D"/>
    <w:rsid w:val="00D25E07"/>
    <w:rsid w:val="00D26742"/>
    <w:rsid w:val="00D3128F"/>
    <w:rsid w:val="00D34444"/>
    <w:rsid w:val="00D41AC7"/>
    <w:rsid w:val="00D45C62"/>
    <w:rsid w:val="00D47E7B"/>
    <w:rsid w:val="00D51C6E"/>
    <w:rsid w:val="00D52B6F"/>
    <w:rsid w:val="00D54922"/>
    <w:rsid w:val="00D617C0"/>
    <w:rsid w:val="00D639E0"/>
    <w:rsid w:val="00D72239"/>
    <w:rsid w:val="00D72244"/>
    <w:rsid w:val="00D732AC"/>
    <w:rsid w:val="00D75B14"/>
    <w:rsid w:val="00D7689F"/>
    <w:rsid w:val="00D7718B"/>
    <w:rsid w:val="00D9035F"/>
    <w:rsid w:val="00D957BF"/>
    <w:rsid w:val="00D95DC2"/>
    <w:rsid w:val="00DA03E3"/>
    <w:rsid w:val="00DA0507"/>
    <w:rsid w:val="00DA069D"/>
    <w:rsid w:val="00DA4186"/>
    <w:rsid w:val="00DA4229"/>
    <w:rsid w:val="00DA6BEB"/>
    <w:rsid w:val="00DB00E8"/>
    <w:rsid w:val="00DB537A"/>
    <w:rsid w:val="00DB781C"/>
    <w:rsid w:val="00DB7CBF"/>
    <w:rsid w:val="00DC42BA"/>
    <w:rsid w:val="00DC5256"/>
    <w:rsid w:val="00DC56D2"/>
    <w:rsid w:val="00DC5CDF"/>
    <w:rsid w:val="00DD0D1C"/>
    <w:rsid w:val="00DD10AC"/>
    <w:rsid w:val="00DD3788"/>
    <w:rsid w:val="00DD38D0"/>
    <w:rsid w:val="00DD3F3D"/>
    <w:rsid w:val="00DE3E8B"/>
    <w:rsid w:val="00DE42F0"/>
    <w:rsid w:val="00DE4DFA"/>
    <w:rsid w:val="00DE778D"/>
    <w:rsid w:val="00DF137F"/>
    <w:rsid w:val="00DF37F4"/>
    <w:rsid w:val="00DF53E5"/>
    <w:rsid w:val="00DF5541"/>
    <w:rsid w:val="00DF61C6"/>
    <w:rsid w:val="00DF6991"/>
    <w:rsid w:val="00E010CA"/>
    <w:rsid w:val="00E0506D"/>
    <w:rsid w:val="00E20F11"/>
    <w:rsid w:val="00E2180C"/>
    <w:rsid w:val="00E22D09"/>
    <w:rsid w:val="00E26119"/>
    <w:rsid w:val="00E31EE5"/>
    <w:rsid w:val="00E32091"/>
    <w:rsid w:val="00E332C4"/>
    <w:rsid w:val="00E36C27"/>
    <w:rsid w:val="00E407A3"/>
    <w:rsid w:val="00E46213"/>
    <w:rsid w:val="00E4640B"/>
    <w:rsid w:val="00E50EB2"/>
    <w:rsid w:val="00E51CA5"/>
    <w:rsid w:val="00E52462"/>
    <w:rsid w:val="00E53F1D"/>
    <w:rsid w:val="00E54EF9"/>
    <w:rsid w:val="00E55A1F"/>
    <w:rsid w:val="00E55AA5"/>
    <w:rsid w:val="00E5783A"/>
    <w:rsid w:val="00E632FA"/>
    <w:rsid w:val="00E634B5"/>
    <w:rsid w:val="00E635E7"/>
    <w:rsid w:val="00E6637C"/>
    <w:rsid w:val="00E736B6"/>
    <w:rsid w:val="00E7546D"/>
    <w:rsid w:val="00E7780F"/>
    <w:rsid w:val="00E800BE"/>
    <w:rsid w:val="00E81C8A"/>
    <w:rsid w:val="00E84C1D"/>
    <w:rsid w:val="00E86306"/>
    <w:rsid w:val="00E86CC5"/>
    <w:rsid w:val="00E91417"/>
    <w:rsid w:val="00E914ED"/>
    <w:rsid w:val="00E9160A"/>
    <w:rsid w:val="00E92654"/>
    <w:rsid w:val="00E93E0D"/>
    <w:rsid w:val="00E952DA"/>
    <w:rsid w:val="00EA0FE3"/>
    <w:rsid w:val="00EA1324"/>
    <w:rsid w:val="00EA3E4D"/>
    <w:rsid w:val="00EB053A"/>
    <w:rsid w:val="00EB2337"/>
    <w:rsid w:val="00EB26D1"/>
    <w:rsid w:val="00EB5ED5"/>
    <w:rsid w:val="00EC36F4"/>
    <w:rsid w:val="00EC5182"/>
    <w:rsid w:val="00ED3C1C"/>
    <w:rsid w:val="00ED4499"/>
    <w:rsid w:val="00ED534C"/>
    <w:rsid w:val="00EE083C"/>
    <w:rsid w:val="00EE2378"/>
    <w:rsid w:val="00EF1922"/>
    <w:rsid w:val="00EF25CE"/>
    <w:rsid w:val="00EF2BA6"/>
    <w:rsid w:val="00EF3E35"/>
    <w:rsid w:val="00EF46D9"/>
    <w:rsid w:val="00EF4A59"/>
    <w:rsid w:val="00EF61E9"/>
    <w:rsid w:val="00EF63DD"/>
    <w:rsid w:val="00F16652"/>
    <w:rsid w:val="00F2333C"/>
    <w:rsid w:val="00F2472A"/>
    <w:rsid w:val="00F247EC"/>
    <w:rsid w:val="00F24817"/>
    <w:rsid w:val="00F26CD4"/>
    <w:rsid w:val="00F3409A"/>
    <w:rsid w:val="00F40FCF"/>
    <w:rsid w:val="00F50F78"/>
    <w:rsid w:val="00F51600"/>
    <w:rsid w:val="00F60B1D"/>
    <w:rsid w:val="00F71FD2"/>
    <w:rsid w:val="00F72B49"/>
    <w:rsid w:val="00F7323D"/>
    <w:rsid w:val="00F776F8"/>
    <w:rsid w:val="00F806B4"/>
    <w:rsid w:val="00F80C01"/>
    <w:rsid w:val="00F82CB0"/>
    <w:rsid w:val="00F837FB"/>
    <w:rsid w:val="00F87B84"/>
    <w:rsid w:val="00F93859"/>
    <w:rsid w:val="00F94B68"/>
    <w:rsid w:val="00F972EF"/>
    <w:rsid w:val="00F97D6F"/>
    <w:rsid w:val="00FA77FD"/>
    <w:rsid w:val="00FB3047"/>
    <w:rsid w:val="00FB44F1"/>
    <w:rsid w:val="00FB791A"/>
    <w:rsid w:val="00FC047C"/>
    <w:rsid w:val="00FC548A"/>
    <w:rsid w:val="00FC5629"/>
    <w:rsid w:val="00FC5AB5"/>
    <w:rsid w:val="00FC5DA4"/>
    <w:rsid w:val="00FC62D5"/>
    <w:rsid w:val="00FD36A8"/>
    <w:rsid w:val="00FD51D3"/>
    <w:rsid w:val="00FE548E"/>
    <w:rsid w:val="00FF3463"/>
    <w:rsid w:val="00FF78AC"/>
    <w:rsid w:val="08EEC7CF"/>
    <w:rsid w:val="279E85F3"/>
    <w:rsid w:val="33D3F93F"/>
    <w:rsid w:val="46C16B57"/>
    <w:rsid w:val="716E7E90"/>
    <w:rsid w:val="7494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0E81B"/>
  <w15:docId w15:val="{F3336C22-A0BA-4C65-BF17-C10A9D161F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6BEB"/>
    <w:rPr>
      <w:sz w:val="24"/>
      <w:szCs w:val="24"/>
    </w:rPr>
  </w:style>
  <w:style w:type="paragraph" w:styleId="Heading1">
    <w:name w:val="heading 1"/>
    <w:aliases w:val="H1-Sec.Head"/>
    <w:basedOn w:val="Normal"/>
    <w:next w:val="Normal"/>
    <w:qFormat/>
    <w:rsid w:val="00052D60"/>
    <w:pPr>
      <w:keepNext/>
      <w:tabs>
        <w:tab w:val="left" w:pos="1152"/>
      </w:tabs>
      <w:spacing w:before="360" w:after="120" w:line="240" w:lineRule="atLeast"/>
      <w:ind w:left="1152" w:hanging="1152"/>
      <w:outlineLvl w:val="0"/>
    </w:pPr>
    <w:rPr>
      <w:rFonts w:ascii="Arial Bold" w:hAnsi="Arial Bold"/>
      <w:b/>
      <w:szCs w:val="20"/>
    </w:rPr>
  </w:style>
  <w:style w:type="paragraph" w:styleId="Heading2">
    <w:name w:val="heading 2"/>
    <w:aliases w:val="H2-Sec. Head"/>
    <w:basedOn w:val="Normal"/>
    <w:next w:val="Normal"/>
    <w:qFormat/>
    <w:rsid w:val="00052D60"/>
    <w:pPr>
      <w:keepNext/>
      <w:tabs>
        <w:tab w:val="left" w:pos="1152"/>
      </w:tabs>
      <w:spacing w:before="240" w:after="120" w:line="240" w:lineRule="atLeast"/>
      <w:ind w:left="1080" w:hanging="720"/>
      <w:outlineLvl w:val="1"/>
    </w:pPr>
    <w:rPr>
      <w:rFonts w:ascii="Arial Bold" w:hAnsi="Arial Bold"/>
      <w:b/>
      <w:szCs w:val="20"/>
    </w:rPr>
  </w:style>
  <w:style w:type="paragraph" w:styleId="Heading3">
    <w:name w:val="heading 3"/>
    <w:aliases w:val="H3-Sec. Head"/>
    <w:basedOn w:val="Normal"/>
    <w:next w:val="Normal"/>
    <w:qFormat/>
    <w:rsid w:val="001F2AB8"/>
    <w:pPr>
      <w:keepNext/>
      <w:spacing w:after="120" w:line="360" w:lineRule="atLeast"/>
      <w:ind w:left="1800" w:hanging="720"/>
      <w:jc w:val="both"/>
      <w:outlineLvl w:val="2"/>
    </w:pPr>
    <w:rPr>
      <w:rFonts w:ascii="Arial" w:hAnsi="Arial"/>
      <w:b/>
      <w:sz w:val="22"/>
      <w:szCs w:val="20"/>
    </w:rPr>
  </w:style>
  <w:style w:type="paragraph" w:styleId="Heading4">
    <w:name w:val="heading 4"/>
    <w:aliases w:val="H4 Sec.Heading"/>
    <w:basedOn w:val="Normal"/>
    <w:next w:val="Normal"/>
    <w:qFormat/>
    <w:rsid w:val="00815B17"/>
    <w:pPr>
      <w:keepNext/>
      <w:tabs>
        <w:tab w:val="left" w:pos="1152"/>
      </w:tabs>
      <w:spacing w:before="240" w:after="120" w:line="240" w:lineRule="atLeast"/>
      <w:ind w:left="2232" w:hanging="1152"/>
      <w:jc w:val="both"/>
      <w:outlineLvl w:val="3"/>
    </w:pPr>
    <w:rPr>
      <w:rFonts w:ascii="Arial" w:hAnsi="Arial"/>
      <w:i/>
      <w:sz w:val="22"/>
      <w:szCs w:val="20"/>
      <w:u w:val="single"/>
    </w:rPr>
  </w:style>
  <w:style w:type="paragraph" w:styleId="Heading5">
    <w:name w:val="heading 5"/>
    <w:basedOn w:val="Normal"/>
    <w:next w:val="Normal"/>
    <w:qFormat/>
    <w:rsid w:val="00C17141"/>
    <w:pPr>
      <w:keepLines/>
      <w:spacing w:before="360" w:line="360" w:lineRule="atLeast"/>
      <w:jc w:val="center"/>
      <w:outlineLvl w:val="4"/>
    </w:pPr>
    <w:rPr>
      <w:szCs w:val="20"/>
    </w:rPr>
  </w:style>
  <w:style w:type="paragraph" w:styleId="Heading6">
    <w:name w:val="heading 6"/>
    <w:basedOn w:val="Normal"/>
    <w:next w:val="Normal"/>
    <w:link w:val="Heading6Char"/>
    <w:qFormat/>
    <w:rsid w:val="00C17141"/>
    <w:pPr>
      <w:keepNext/>
      <w:spacing w:before="240" w:line="240" w:lineRule="atLeast"/>
      <w:jc w:val="center"/>
      <w:outlineLvl w:val="5"/>
    </w:pPr>
    <w:rPr>
      <w:b/>
      <w:caps/>
      <w:szCs w:val="20"/>
    </w:rPr>
  </w:style>
  <w:style w:type="paragraph" w:styleId="Heading7">
    <w:name w:val="heading 7"/>
    <w:basedOn w:val="Normal"/>
    <w:next w:val="Normal"/>
    <w:link w:val="Heading7Char"/>
    <w:qFormat/>
    <w:rsid w:val="00C17141"/>
    <w:pPr>
      <w:spacing w:before="240" w:after="60" w:line="240" w:lineRule="atLeast"/>
      <w:jc w:val="both"/>
      <w:outlineLvl w:val="6"/>
    </w:pPr>
    <w:rPr>
      <w:szCs w:val="20"/>
    </w:rPr>
  </w:style>
  <w:style w:type="paragraph" w:styleId="Heading8">
    <w:name w:val="heading 8"/>
    <w:basedOn w:val="Normal"/>
    <w:next w:val="Normal"/>
    <w:link w:val="Heading8Char"/>
    <w:qFormat/>
    <w:rsid w:val="00C17141"/>
    <w:pPr>
      <w:keepNext/>
      <w:tabs>
        <w:tab w:val="center" w:pos="4680"/>
      </w:tabs>
      <w:suppressAutoHyphens/>
      <w:spacing w:line="240" w:lineRule="atLeast"/>
      <w:ind w:left="1800" w:firstLine="360"/>
      <w:jc w:val="both"/>
      <w:outlineLvl w:val="7"/>
    </w:pPr>
    <w:rPr>
      <w:b/>
      <w:bCs/>
      <w: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052D60"/>
    <w:pPr>
      <w:widowControl w:val="0"/>
      <w:autoSpaceDE w:val="0"/>
      <w:autoSpaceDN w:val="0"/>
      <w:adjustRightInd w:val="0"/>
      <w:spacing w:after="120"/>
      <w:ind w:left="1080"/>
    </w:pPr>
    <w:rPr>
      <w:i/>
      <w:color w:val="000000"/>
      <w:sz w:val="24"/>
      <w:szCs w:val="24"/>
    </w:rPr>
  </w:style>
  <w:style w:type="paragraph" w:styleId="Header">
    <w:name w:val="header"/>
    <w:basedOn w:val="Normal"/>
    <w:link w:val="HeaderChar"/>
    <w:rsid w:val="00DA6BEB"/>
    <w:pPr>
      <w:tabs>
        <w:tab w:val="center" w:pos="4320"/>
        <w:tab w:val="right" w:pos="8640"/>
      </w:tabs>
    </w:pPr>
  </w:style>
  <w:style w:type="paragraph" w:styleId="Footer">
    <w:name w:val="footer"/>
    <w:basedOn w:val="Normal"/>
    <w:link w:val="FooterChar"/>
    <w:rsid w:val="00DA6BEB"/>
    <w:pPr>
      <w:tabs>
        <w:tab w:val="center" w:pos="4320"/>
        <w:tab w:val="right" w:pos="8640"/>
      </w:tabs>
    </w:pPr>
  </w:style>
  <w:style w:type="character" w:styleId="PageNumber">
    <w:name w:val="page number"/>
    <w:basedOn w:val="DefaultParagraphFont"/>
    <w:rsid w:val="00DA6BEB"/>
  </w:style>
  <w:style w:type="character" w:styleId="CommentReference">
    <w:name w:val="annotation reference"/>
    <w:semiHidden/>
    <w:rsid w:val="00DA6BEB"/>
    <w:rPr>
      <w:sz w:val="16"/>
      <w:szCs w:val="16"/>
    </w:rPr>
  </w:style>
  <w:style w:type="paragraph" w:styleId="CommentText">
    <w:name w:val="annotation text"/>
    <w:basedOn w:val="Normal"/>
    <w:semiHidden/>
    <w:rsid w:val="00DA6BEB"/>
    <w:rPr>
      <w:sz w:val="20"/>
      <w:szCs w:val="20"/>
    </w:rPr>
  </w:style>
  <w:style w:type="paragraph" w:styleId="CommentSubject">
    <w:name w:val="annotation subject"/>
    <w:basedOn w:val="CommentText"/>
    <w:next w:val="CommentText"/>
    <w:semiHidden/>
    <w:rsid w:val="00DA6BEB"/>
    <w:rPr>
      <w:b/>
      <w:bCs/>
    </w:rPr>
  </w:style>
  <w:style w:type="paragraph" w:styleId="BalloonText">
    <w:name w:val="Balloon Text"/>
    <w:basedOn w:val="Normal"/>
    <w:semiHidden/>
    <w:rsid w:val="00DA6BEB"/>
    <w:rPr>
      <w:rFonts w:ascii="Tahoma" w:hAnsi="Tahoma" w:cs="Tahoma"/>
      <w:sz w:val="16"/>
      <w:szCs w:val="16"/>
    </w:rPr>
  </w:style>
  <w:style w:type="paragraph" w:styleId="BodyText">
    <w:name w:val="Body Text"/>
    <w:basedOn w:val="Normal"/>
    <w:rsid w:val="00DA6BEB"/>
    <w:pPr>
      <w:spacing w:before="240" w:line="274" w:lineRule="auto"/>
    </w:pPr>
    <w:rPr>
      <w:rFonts w:ascii="Arial" w:hAnsi="Arial" w:cs="Arial"/>
      <w:sz w:val="22"/>
      <w:szCs w:val="22"/>
    </w:rPr>
  </w:style>
  <w:style w:type="paragraph" w:styleId="BodyTextIndent">
    <w:name w:val="Body Text Indent"/>
    <w:basedOn w:val="Normal"/>
    <w:rsid w:val="00DA6BEB"/>
    <w:pPr>
      <w:spacing w:after="120" w:line="480" w:lineRule="auto"/>
    </w:pPr>
  </w:style>
  <w:style w:type="paragraph" w:styleId="Bulletlisting3" w:customStyle="1">
    <w:name w:val="Bullet (listing)3"/>
    <w:basedOn w:val="Normal"/>
    <w:rsid w:val="00DA6BEB"/>
    <w:pPr>
      <w:numPr>
        <w:numId w:val="6"/>
      </w:numPr>
      <w:tabs>
        <w:tab w:val="num" w:pos="1080"/>
      </w:tabs>
      <w:spacing w:before="120" w:line="274" w:lineRule="auto"/>
      <w:ind w:left="1080" w:hanging="360"/>
    </w:pPr>
    <w:rPr>
      <w:rFonts w:ascii="Arial" w:hAnsi="Arial" w:cs="Arial"/>
      <w:sz w:val="22"/>
      <w:szCs w:val="22"/>
    </w:rPr>
  </w:style>
  <w:style w:type="paragraph" w:styleId="BodyText3">
    <w:name w:val="Body Text 3"/>
    <w:basedOn w:val="Normal"/>
    <w:rsid w:val="00DA6BEB"/>
    <w:pPr>
      <w:spacing w:after="120"/>
    </w:pPr>
    <w:rPr>
      <w:sz w:val="16"/>
      <w:szCs w:val="16"/>
    </w:rPr>
  </w:style>
  <w:style w:type="paragraph" w:styleId="Bulletlisting" w:customStyle="1">
    <w:name w:val="Bullet (listing)"/>
    <w:basedOn w:val="Normal"/>
    <w:rsid w:val="00DA6BEB"/>
    <w:pPr>
      <w:numPr>
        <w:numId w:val="7"/>
      </w:numPr>
      <w:spacing w:before="120" w:line="274" w:lineRule="auto"/>
    </w:pPr>
    <w:rPr>
      <w:rFonts w:ascii="Arial" w:hAnsi="Arial" w:cs="Arial"/>
      <w:sz w:val="22"/>
      <w:szCs w:val="22"/>
    </w:rPr>
  </w:style>
  <w:style w:type="paragraph" w:styleId="Bulletlisting4" w:customStyle="1">
    <w:name w:val="Bullet (listing)4"/>
    <w:basedOn w:val="Bulletlisting3"/>
    <w:rsid w:val="00DA6BEB"/>
    <w:pPr>
      <w:numPr>
        <w:numId w:val="1"/>
      </w:numPr>
      <w:tabs>
        <w:tab w:val="num" w:pos="1080"/>
        <w:tab w:val="num" w:pos="1872"/>
      </w:tabs>
      <w:ind w:left="1080" w:hanging="360"/>
    </w:pPr>
  </w:style>
  <w:style w:type="paragraph" w:styleId="Heading1Times" w:customStyle="1">
    <w:name w:val="Heading 1 Times"/>
    <w:basedOn w:val="Heading1"/>
    <w:next w:val="NormalIndent"/>
    <w:rsid w:val="00C17141"/>
    <w:pPr>
      <w:numPr>
        <w:numId w:val="13"/>
      </w:numPr>
      <w:spacing w:before="100" w:beforeAutospacing="1"/>
    </w:pPr>
    <w:rPr>
      <w:rFonts w:ascii="Times New Roman" w:hAnsi="Times New Roman"/>
      <w:u w:val="single"/>
    </w:rPr>
  </w:style>
  <w:style w:type="paragraph" w:styleId="Heading2Times" w:customStyle="1">
    <w:name w:val="Heading 2 Times"/>
    <w:basedOn w:val="Heading2"/>
    <w:rsid w:val="00C17141"/>
    <w:pPr>
      <w:numPr>
        <w:ilvl w:val="1"/>
        <w:numId w:val="1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basedOn w:val="Normal"/>
    <w:next w:val="Normal"/>
    <w:autoRedefine/>
    <w:uiPriority w:val="39"/>
    <w:rsid w:val="0093574B"/>
    <w:pPr>
      <w:spacing w:before="240" w:after="120"/>
    </w:pPr>
    <w:rPr>
      <w:b/>
      <w:bCs/>
      <w:szCs w:val="20"/>
    </w:rPr>
  </w:style>
  <w:style w:type="paragraph" w:styleId="TOC2">
    <w:name w:val="toc 2"/>
    <w:basedOn w:val="Normal"/>
    <w:next w:val="Normal"/>
    <w:autoRedefine/>
    <w:uiPriority w:val="39"/>
    <w:rsid w:val="0093574B"/>
    <w:pPr>
      <w:spacing w:before="120"/>
      <w:ind w:left="240"/>
    </w:pPr>
    <w:rPr>
      <w:iCs/>
      <w:szCs w:val="20"/>
    </w:rPr>
  </w:style>
  <w:style w:type="paragraph" w:styleId="TOC3">
    <w:name w:val="toc 3"/>
    <w:basedOn w:val="Normal"/>
    <w:next w:val="Normal"/>
    <w:autoRedefine/>
    <w:uiPriority w:val="39"/>
    <w:rsid w:val="0093574B"/>
    <w:pPr>
      <w:ind w:left="480"/>
    </w:pPr>
    <w:rPr>
      <w:szCs w:val="20"/>
    </w:rPr>
  </w:style>
  <w:style w:type="character" w:styleId="Hyperlink">
    <w:name w:val="Hyperlink"/>
    <w:uiPriority w:val="99"/>
    <w:rsid w:val="006F69A4"/>
    <w:rPr>
      <w:color w:val="0000FF"/>
      <w:u w:val="single"/>
    </w:rPr>
  </w:style>
  <w:style w:type="paragraph" w:styleId="TOC4">
    <w:name w:val="toc 4"/>
    <w:basedOn w:val="Normal"/>
    <w:next w:val="Normal"/>
    <w:autoRedefine/>
    <w:semiHidden/>
    <w:rsid w:val="006F69A4"/>
    <w:pPr>
      <w:ind w:left="720"/>
    </w:pPr>
    <w:rPr>
      <w:sz w:val="20"/>
      <w:szCs w:val="20"/>
    </w:rPr>
  </w:style>
  <w:style w:type="paragraph" w:styleId="TOC5">
    <w:name w:val="toc 5"/>
    <w:basedOn w:val="Normal"/>
    <w:next w:val="Normal"/>
    <w:autoRedefine/>
    <w:semiHidden/>
    <w:rsid w:val="006F69A4"/>
    <w:pPr>
      <w:ind w:left="960"/>
    </w:pPr>
    <w:rPr>
      <w:sz w:val="20"/>
      <w:szCs w:val="20"/>
    </w:rPr>
  </w:style>
  <w:style w:type="paragraph" w:styleId="TOC6">
    <w:name w:val="toc 6"/>
    <w:basedOn w:val="Normal"/>
    <w:next w:val="Normal"/>
    <w:autoRedefine/>
    <w:semiHidden/>
    <w:rsid w:val="006F69A4"/>
    <w:pPr>
      <w:ind w:left="1200"/>
    </w:pPr>
    <w:rPr>
      <w:sz w:val="20"/>
      <w:szCs w:val="20"/>
    </w:rPr>
  </w:style>
  <w:style w:type="paragraph" w:styleId="TOC7">
    <w:name w:val="toc 7"/>
    <w:basedOn w:val="Normal"/>
    <w:next w:val="Normal"/>
    <w:autoRedefine/>
    <w:semiHidden/>
    <w:rsid w:val="006F69A4"/>
    <w:pPr>
      <w:ind w:left="1440"/>
    </w:pPr>
    <w:rPr>
      <w:sz w:val="20"/>
      <w:szCs w:val="20"/>
    </w:rPr>
  </w:style>
  <w:style w:type="paragraph" w:styleId="TOC8">
    <w:name w:val="toc 8"/>
    <w:basedOn w:val="Normal"/>
    <w:next w:val="Normal"/>
    <w:autoRedefine/>
    <w:semiHidden/>
    <w:rsid w:val="006F69A4"/>
    <w:pPr>
      <w:ind w:left="1680"/>
    </w:pPr>
    <w:rPr>
      <w:sz w:val="20"/>
      <w:szCs w:val="20"/>
    </w:rPr>
  </w:style>
  <w:style w:type="paragraph" w:styleId="TOC9">
    <w:name w:val="toc 9"/>
    <w:basedOn w:val="Normal"/>
    <w:next w:val="Normal"/>
    <w:autoRedefine/>
    <w:semiHidden/>
    <w:rsid w:val="006F69A4"/>
    <w:pPr>
      <w:ind w:left="1920"/>
    </w:pPr>
    <w:rPr>
      <w:sz w:val="20"/>
      <w:szCs w:val="20"/>
    </w:rPr>
  </w:style>
  <w:style w:type="paragraph" w:styleId="StyleBodyTextTimesNewRoman12ptItalicLeft05" w:customStyle="1">
    <w:name w:val="Style Body Text + Times New Roman 12 pt Italic Left:  0.5&quot;"/>
    <w:basedOn w:val="BodyText"/>
    <w:rsid w:val="00784ABF"/>
    <w:pPr>
      <w:spacing w:before="0" w:after="120"/>
      <w:ind w:left="720"/>
    </w:pPr>
    <w:rPr>
      <w:rFonts w:ascii="Times New Roman" w:hAnsi="Times New Roman" w:cs="Times New Roman"/>
      <w:i/>
      <w:iCs/>
      <w:sz w:val="24"/>
      <w:szCs w:val="20"/>
    </w:rPr>
  </w:style>
  <w:style w:type="paragraph" w:styleId="StyleBodyTextTimesNewRoman12ptItalicLeft05Line" w:customStyle="1">
    <w:name w:val="Style Body Text + Times New Roman 12 pt Italic Left:  0.5&quot; Line..."/>
    <w:basedOn w:val="BodyText"/>
    <w:rsid w:val="00784ABF"/>
    <w:pPr>
      <w:spacing w:before="120" w:line="240" w:lineRule="auto"/>
      <w:ind w:left="720"/>
    </w:pPr>
    <w:rPr>
      <w:rFonts w:ascii="Times New Roman" w:hAnsi="Times New Roman" w:cs="Times New Roman"/>
      <w:i/>
      <w:iCs/>
      <w:sz w:val="24"/>
      <w:szCs w:val="20"/>
    </w:rPr>
  </w:style>
  <w:style w:type="paragraph" w:styleId="StyleHeading1TimesNewRoman12pt" w:customStyle="1">
    <w:name w:val="Style Heading 1 + Times New Roman 12 pt"/>
    <w:basedOn w:val="Heading1"/>
    <w:rsid w:val="001C29D7"/>
    <w:pPr>
      <w:spacing w:before="0" w:after="240"/>
    </w:pPr>
    <w:rPr>
      <w:rFonts w:ascii="Times New Roman" w:hAnsi="Times New Roman"/>
    </w:rPr>
  </w:style>
  <w:style w:type="paragraph" w:styleId="Revision">
    <w:name w:val="Revision"/>
    <w:hidden/>
    <w:uiPriority w:val="99"/>
    <w:semiHidden/>
    <w:rsid w:val="00913737"/>
    <w:rPr>
      <w:sz w:val="24"/>
      <w:szCs w:val="24"/>
    </w:rPr>
  </w:style>
  <w:style w:type="paragraph" w:styleId="C1-CtrBoldHd" w:customStyle="1">
    <w:name w:val="C1-Ctr BoldHd"/>
    <w:rsid w:val="00C17141"/>
    <w:pPr>
      <w:keepNext/>
      <w:spacing w:after="720" w:line="240" w:lineRule="atLeast"/>
      <w:jc w:val="center"/>
    </w:pPr>
    <w:rPr>
      <w:rFonts w:ascii="Arial" w:hAnsi="Arial"/>
      <w:b/>
      <w:caps/>
      <w:sz w:val="32"/>
    </w:rPr>
  </w:style>
  <w:style w:type="paragraph" w:styleId="C2-CtrSglSp" w:customStyle="1">
    <w:name w:val="C2-Ctr Sgl Sp"/>
    <w:rsid w:val="00B07401"/>
    <w:pPr>
      <w:keepLines/>
      <w:spacing w:after="240" w:line="240" w:lineRule="atLeast"/>
      <w:jc w:val="center"/>
    </w:pPr>
    <w:rPr>
      <w:rFonts w:ascii="Arial" w:hAnsi="Arial"/>
      <w:b/>
      <w:sz w:val="28"/>
    </w:rPr>
  </w:style>
  <w:style w:type="paragraph" w:styleId="C3-CtrSp12" w:customStyle="1">
    <w:name w:val="C3-Ctr Sp&amp;1/2"/>
    <w:rsid w:val="00C17141"/>
    <w:pPr>
      <w:keepLines/>
      <w:spacing w:line="360" w:lineRule="atLeast"/>
      <w:jc w:val="center"/>
    </w:pPr>
    <w:rPr>
      <w:sz w:val="24"/>
    </w:rPr>
  </w:style>
  <w:style w:type="paragraph" w:styleId="Header-1" w:customStyle="1">
    <w:name w:val="Header-1"/>
    <w:basedOn w:val="Heading1"/>
    <w:rsid w:val="00C17141"/>
    <w:pPr>
      <w:framePr w:hSpace="187" w:wrap="around" w:hAnchor="text" w:vAnchor="text" w:y="1"/>
      <w:tabs>
        <w:tab w:val="clear" w:pos="1152"/>
      </w:tabs>
      <w:spacing w:after="0"/>
      <w:suppressOverlap/>
      <w:jc w:val="right"/>
    </w:pPr>
    <w:rPr>
      <w:sz w:val="20"/>
    </w:rPr>
  </w:style>
  <w:style w:type="paragraph" w:styleId="Heading0" w:customStyle="1">
    <w:name w:val="Heading 0"/>
    <w:aliases w:val="H0-Chap Head"/>
    <w:basedOn w:val="Heading1"/>
    <w:rsid w:val="00C17141"/>
    <w:pPr>
      <w:tabs>
        <w:tab w:val="clear" w:pos="1152"/>
      </w:tabs>
      <w:spacing w:after="0"/>
      <w:ind w:left="0" w:firstLine="0"/>
      <w:jc w:val="center"/>
    </w:pPr>
    <w:rPr>
      <w:sz w:val="52"/>
    </w:rPr>
  </w:style>
  <w:style w:type="character" w:styleId="Heading6Char" w:customStyle="1">
    <w:name w:val="Heading 6 Char"/>
    <w:link w:val="Heading6"/>
    <w:rsid w:val="00C17141"/>
    <w:rPr>
      <w:b/>
      <w:caps/>
      <w:sz w:val="24"/>
    </w:rPr>
  </w:style>
  <w:style w:type="character" w:styleId="Heading7Char" w:customStyle="1">
    <w:name w:val="Heading 7 Char"/>
    <w:link w:val="Heading7"/>
    <w:rsid w:val="00C17141"/>
    <w:rPr>
      <w:sz w:val="24"/>
    </w:rPr>
  </w:style>
  <w:style w:type="character" w:styleId="Heading8Char" w:customStyle="1">
    <w:name w:val="Heading 8 Char"/>
    <w:link w:val="Heading8"/>
    <w:rsid w:val="00C17141"/>
    <w:rPr>
      <w:b/>
      <w:bCs/>
      <w:i/>
      <w:iCs/>
      <w:sz w:val="24"/>
    </w:rPr>
  </w:style>
  <w:style w:type="paragraph" w:styleId="TT-TableTitle" w:customStyle="1">
    <w:name w:val="TT-Table Title"/>
    <w:rsid w:val="00C17141"/>
    <w:pPr>
      <w:tabs>
        <w:tab w:val="left" w:pos="1152"/>
      </w:tabs>
      <w:spacing w:line="240" w:lineRule="atLeast"/>
      <w:ind w:left="1152" w:hanging="1152"/>
    </w:pPr>
    <w:rPr>
      <w:sz w:val="24"/>
    </w:rPr>
  </w:style>
  <w:style w:type="paragraph" w:styleId="TH-TableHeading" w:customStyle="1">
    <w:name w:val="TH-Table Heading"/>
    <w:basedOn w:val="Heading1"/>
    <w:rsid w:val="00C17141"/>
    <w:pPr>
      <w:spacing w:after="0"/>
      <w:ind w:left="0" w:firstLine="0"/>
      <w:jc w:val="center"/>
    </w:pPr>
    <w:rPr>
      <w:sz w:val="20"/>
    </w:rPr>
  </w:style>
  <w:style w:type="paragraph" w:styleId="TF-TblFN" w:customStyle="1">
    <w:name w:val="TF-Tbl FN"/>
    <w:basedOn w:val="FootnoteText"/>
    <w:rsid w:val="00C17141"/>
    <w:pPr>
      <w:tabs>
        <w:tab w:val="left" w:pos="120"/>
      </w:tabs>
      <w:spacing w:before="120" w:line="200" w:lineRule="atLeast"/>
      <w:ind w:left="115" w:hanging="115"/>
      <w:jc w:val="both"/>
    </w:pPr>
    <w:rPr>
      <w:rFonts w:ascii="Franklin Gothic Medium" w:hAnsi="Franklin Gothic Medium"/>
      <w:sz w:val="18"/>
    </w:rPr>
  </w:style>
  <w:style w:type="paragraph" w:styleId="FootnoteText">
    <w:name w:val="footnote text"/>
    <w:basedOn w:val="Normal"/>
    <w:link w:val="FootnoteTextChar"/>
    <w:uiPriority w:val="99"/>
    <w:semiHidden/>
    <w:unhideWhenUsed/>
    <w:rsid w:val="00C17141"/>
    <w:rPr>
      <w:sz w:val="20"/>
      <w:szCs w:val="20"/>
    </w:rPr>
  </w:style>
  <w:style w:type="character" w:styleId="FootnoteTextChar" w:customStyle="1">
    <w:name w:val="Footnote Text Char"/>
    <w:basedOn w:val="DefaultParagraphFont"/>
    <w:link w:val="FootnoteText"/>
    <w:uiPriority w:val="99"/>
    <w:semiHidden/>
    <w:rsid w:val="00C17141"/>
  </w:style>
  <w:style w:type="character" w:styleId="HeaderChar" w:customStyle="1">
    <w:name w:val="Header Char"/>
    <w:link w:val="Header"/>
    <w:rsid w:val="00435591"/>
    <w:rPr>
      <w:sz w:val="24"/>
      <w:szCs w:val="24"/>
    </w:rPr>
  </w:style>
  <w:style w:type="character" w:styleId="FooterChar" w:customStyle="1">
    <w:name w:val="Footer Char"/>
    <w:link w:val="Footer"/>
    <w:rsid w:val="00435591"/>
    <w:rPr>
      <w:sz w:val="24"/>
      <w:szCs w:val="24"/>
    </w:rPr>
  </w:style>
  <w:style w:type="table" w:styleId="TableGrid">
    <w:name w:val="Table Grid"/>
    <w:basedOn w:val="TableNormal"/>
    <w:uiPriority w:val="59"/>
    <w:rsid w:val="00FA77F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FA77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5915">
      <w:bodyDiv w:val="1"/>
      <w:marLeft w:val="0"/>
      <w:marRight w:val="0"/>
      <w:marTop w:val="0"/>
      <w:marBottom w:val="0"/>
      <w:divBdr>
        <w:top w:val="none" w:sz="0" w:space="0" w:color="auto"/>
        <w:left w:val="none" w:sz="0" w:space="0" w:color="auto"/>
        <w:bottom w:val="none" w:sz="0" w:space="0" w:color="auto"/>
        <w:right w:val="none" w:sz="0" w:space="0" w:color="auto"/>
      </w:divBdr>
    </w:div>
    <w:div w:id="535898787">
      <w:bodyDiv w:val="1"/>
      <w:marLeft w:val="0"/>
      <w:marRight w:val="0"/>
      <w:marTop w:val="0"/>
      <w:marBottom w:val="0"/>
      <w:divBdr>
        <w:top w:val="none" w:sz="0" w:space="0" w:color="auto"/>
        <w:left w:val="none" w:sz="0" w:space="0" w:color="auto"/>
        <w:bottom w:val="none" w:sz="0" w:space="0" w:color="auto"/>
        <w:right w:val="none" w:sz="0" w:space="0" w:color="auto"/>
      </w:divBdr>
    </w:div>
    <w:div w:id="1294016962">
      <w:bodyDiv w:val="1"/>
      <w:marLeft w:val="0"/>
      <w:marRight w:val="0"/>
      <w:marTop w:val="0"/>
      <w:marBottom w:val="0"/>
      <w:divBdr>
        <w:top w:val="none" w:sz="0" w:space="0" w:color="auto"/>
        <w:left w:val="none" w:sz="0" w:space="0" w:color="auto"/>
        <w:bottom w:val="none" w:sz="0" w:space="0" w:color="auto"/>
        <w:right w:val="none" w:sz="0" w:space="0" w:color="auto"/>
      </w:divBdr>
    </w:div>
    <w:div w:id="13527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2.xml" Id="rId3" /><Relationship Type="http://schemas.openxmlformats.org/officeDocument/2006/relationships/styles" Target="styles.xml" Id="rId7" /><Relationship Type="http://schemas.openxmlformats.org/officeDocument/2006/relationships/hyperlink" Target="https://nccih.nih.gov/grants/toolbox" TargetMode="External" Id="rId12" /><Relationship Type="http://schemas.openxmlformats.org/officeDocument/2006/relationships/theme" Target="theme/theme1.xml" Id="rId17" /><Relationship Type="http://schemas.openxmlformats.org/officeDocument/2006/relationships/customXml" Target="../customXml/item1.xml" Id="rId2"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4.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image" Target="/media/image2.png" Id="R2ce9317b87c64a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76007E7AE49D47AD34BFB79F16728E" ma:contentTypeVersion="13" ma:contentTypeDescription="Create a new document." ma:contentTypeScope="" ma:versionID="38c30b689fedf7e522d8e5886f303826">
  <xsd:schema xmlns:xsd="http://www.w3.org/2001/XMLSchema" xmlns:xs="http://www.w3.org/2001/XMLSchema" xmlns:p="http://schemas.microsoft.com/office/2006/metadata/properties" xmlns:ns3="22cd98eb-be84-4e68-a78e-ce699c2802fb" xmlns:ns4="ad5747e1-3983-4314-8363-e0dca1752071" targetNamespace="http://schemas.microsoft.com/office/2006/metadata/properties" ma:root="true" ma:fieldsID="a4630500295564ae147a3b1ba874c2ae" ns3:_="" ns4:_="">
    <xsd:import namespace="22cd98eb-be84-4e68-a78e-ce699c2802fb"/>
    <xsd:import namespace="ad5747e1-3983-4314-8363-e0dca1752071"/>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d98eb-be84-4e68-a78e-ce699c2802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747e1-3983-4314-8363-e0dca175207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9D49-D0AC-4947-B809-B51417EA12D2}">
  <ds:schemaRefs>
    <ds:schemaRef ds:uri="http://schemas.microsoft.com/sharepoint/v3/contenttype/forms"/>
  </ds:schemaRefs>
</ds:datastoreItem>
</file>

<file path=customXml/itemProps2.xml><?xml version="1.0" encoding="utf-8"?>
<ds:datastoreItem xmlns:ds="http://schemas.openxmlformats.org/officeDocument/2006/customXml" ds:itemID="{DF31BBD2-7A27-4C63-90E6-8B828675A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4C7B2-BDBA-44BE-9312-98C84EC56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d98eb-be84-4e68-a78e-ce699c2802fb"/>
    <ds:schemaRef ds:uri="ad5747e1-3983-4314-8363-e0dca175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D9BC8-6C36-4F5B-BD84-450DB28D19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KAI Research,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Clinical Intervention Study Protocol Template</dc:title>
  <dc:subject>Protocol Template</dc:subject>
  <dc:creator>National Center for Complementary and Integrative Health</dc:creator>
  <keywords>clinical, intervention, study, protocol, template, NCCIH, NIH</keywords>
  <lastModifiedBy>Destiny Yerby</lastModifiedBy>
  <revision>142</revision>
  <lastPrinted>2016-11-02T20:22:00.0000000Z</lastPrinted>
  <dcterms:created xsi:type="dcterms:W3CDTF">2020-02-23T10:23:00.0000000Z</dcterms:created>
  <dcterms:modified xsi:type="dcterms:W3CDTF">2020-02-25T00:07:42.3940067Z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0x0101001A76007E7AE49D47AD34BFB79F16728E</vt:lpwstr>
  </property>
</Properties>
</file>